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E7" w:rsidRDefault="00EB27E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27E7" w:rsidRDefault="00EB27E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B27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7E7" w:rsidRDefault="00EB27E7">
            <w:pPr>
              <w:pStyle w:val="ConsPlusNormal"/>
            </w:pPr>
            <w:r>
              <w:t>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7E7" w:rsidRDefault="00EB27E7">
            <w:pPr>
              <w:pStyle w:val="ConsPlusNormal"/>
              <w:jc w:val="right"/>
            </w:pPr>
            <w:bookmarkStart w:id="0" w:name="_GoBack"/>
            <w:r>
              <w:t>N 8-3610</w:t>
            </w:r>
            <w:bookmarkEnd w:id="0"/>
          </w:p>
        </w:tc>
      </w:tr>
    </w:tbl>
    <w:p w:rsidR="00EB27E7" w:rsidRDefault="00EB27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7E7" w:rsidRDefault="00EB27E7">
      <w:pPr>
        <w:pStyle w:val="ConsPlusNormal"/>
        <w:jc w:val="center"/>
      </w:pPr>
    </w:p>
    <w:p w:rsidR="00EB27E7" w:rsidRDefault="00EB27E7">
      <w:pPr>
        <w:pStyle w:val="ConsPlusTitle"/>
        <w:jc w:val="center"/>
      </w:pPr>
      <w:r>
        <w:t>ЗАКОНОДАТЕЛЬНОЕ СОБРАНИЕ КРАСНОЯРСКОГО КРАЯ</w:t>
      </w:r>
    </w:p>
    <w:p w:rsidR="00EB27E7" w:rsidRDefault="00EB27E7">
      <w:pPr>
        <w:pStyle w:val="ConsPlusTitle"/>
        <w:jc w:val="center"/>
      </w:pPr>
    </w:p>
    <w:p w:rsidR="00EB27E7" w:rsidRDefault="00EB27E7">
      <w:pPr>
        <w:pStyle w:val="ConsPlusTitle"/>
        <w:jc w:val="center"/>
      </w:pPr>
      <w:r>
        <w:t>ЗАКОН</w:t>
      </w:r>
    </w:p>
    <w:p w:rsidR="00EB27E7" w:rsidRDefault="00EB27E7">
      <w:pPr>
        <w:pStyle w:val="ConsPlusTitle"/>
        <w:jc w:val="center"/>
      </w:pPr>
    </w:p>
    <w:p w:rsidR="00EB27E7" w:rsidRDefault="00EB27E7">
      <w:pPr>
        <w:pStyle w:val="ConsPlusTitle"/>
        <w:jc w:val="center"/>
      </w:pPr>
      <w:r>
        <w:t>КРАСНОЯРСКОГО КРАЯ</w:t>
      </w:r>
    </w:p>
    <w:p w:rsidR="00EB27E7" w:rsidRDefault="00EB27E7">
      <w:pPr>
        <w:pStyle w:val="ConsPlusTitle"/>
        <w:jc w:val="center"/>
      </w:pPr>
    </w:p>
    <w:p w:rsidR="00EB27E7" w:rsidRDefault="00EB27E7">
      <w:pPr>
        <w:pStyle w:val="ConsPlusTitle"/>
        <w:jc w:val="center"/>
      </w:pPr>
      <w:r>
        <w:t>О ПРОТИВОДЕЙСТВИИ КОРРУПЦИИ В КРАСНОЯРСКОМ КРАЕ</w:t>
      </w:r>
    </w:p>
    <w:p w:rsidR="00EB27E7" w:rsidRDefault="00EB27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27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7E7" w:rsidRDefault="00EB27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7E7" w:rsidRDefault="00EB27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Красноярского края от 10.06.2010 </w:t>
            </w:r>
            <w:hyperlink r:id="rId6" w:history="1">
              <w:r>
                <w:rPr>
                  <w:color w:val="0000FF"/>
                </w:rPr>
                <w:t>N 10-4709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27E7" w:rsidRDefault="00EB27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7" w:history="1">
              <w:r>
                <w:rPr>
                  <w:color w:val="0000FF"/>
                </w:rPr>
                <w:t>N 4-1182</w:t>
              </w:r>
            </w:hyperlink>
            <w:r>
              <w:rPr>
                <w:color w:val="392C69"/>
              </w:rPr>
              <w:t xml:space="preserve">, от 24.12.2015 </w:t>
            </w:r>
            <w:hyperlink r:id="rId8" w:history="1">
              <w:r>
                <w:rPr>
                  <w:color w:val="0000FF"/>
                </w:rPr>
                <w:t>N 9-4036</w:t>
              </w:r>
            </w:hyperlink>
            <w:r>
              <w:rPr>
                <w:color w:val="392C69"/>
              </w:rPr>
              <w:t xml:space="preserve">, от 21.04.2016 </w:t>
            </w:r>
            <w:hyperlink r:id="rId9" w:history="1">
              <w:r>
                <w:rPr>
                  <w:color w:val="0000FF"/>
                </w:rPr>
                <w:t>N 10-4437</w:t>
              </w:r>
            </w:hyperlink>
            <w:r>
              <w:rPr>
                <w:color w:val="392C69"/>
              </w:rPr>
              <w:t>,</w:t>
            </w:r>
          </w:p>
          <w:p w:rsidR="00EB27E7" w:rsidRDefault="00EB27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0" w:history="1">
              <w:r>
                <w:rPr>
                  <w:color w:val="0000FF"/>
                </w:rPr>
                <w:t>N 4-1262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Title"/>
        <w:jc w:val="center"/>
        <w:outlineLvl w:val="0"/>
      </w:pPr>
      <w:r>
        <w:t>Глава 1. ОБЩИЕ ПОЛОЖЕНИЯ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EB27E7" w:rsidRDefault="00EB27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proofErr w:type="gramEnd"/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в) создание дополнительных форм и средств </w:t>
      </w:r>
      <w:proofErr w:type="gramStart"/>
      <w:r>
        <w:t>контроля за</w:t>
      </w:r>
      <w:proofErr w:type="gramEnd"/>
      <w:r>
        <w:t xml:space="preserve">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lastRenderedPageBreak/>
        <w:t>г) обеспечение неотвратимости ответственности для лиц, совершающих коррупционные правонарушения;</w:t>
      </w:r>
    </w:p>
    <w:p w:rsidR="00EB27E7" w:rsidRDefault="00EB27E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д) </w:t>
      </w:r>
      <w:proofErr w:type="spellStart"/>
      <w:r>
        <w:t>дебюрократизация</w:t>
      </w:r>
      <w:proofErr w:type="spellEnd"/>
      <w: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5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Title"/>
        <w:jc w:val="center"/>
        <w:outlineLvl w:val="0"/>
      </w:pPr>
      <w:r>
        <w:t>Глава 2. ОРГАНИЗАЦИОННЫЕ ОСНОВЫ ПРОТИВОДЕЙСТВИЯ</w:t>
      </w:r>
    </w:p>
    <w:p w:rsidR="00EB27E7" w:rsidRDefault="00EB27E7">
      <w:pPr>
        <w:pStyle w:val="ConsPlusTitle"/>
        <w:jc w:val="center"/>
      </w:pPr>
      <w:r>
        <w:t>КОРРУПЦИИ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EB27E7" w:rsidRDefault="00EB27E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EB27E7" w:rsidRDefault="00EB27E7">
      <w:pPr>
        <w:pStyle w:val="ConsPlusNormal"/>
        <w:spacing w:before="220"/>
        <w:ind w:firstLine="540"/>
        <w:jc w:val="both"/>
      </w:pPr>
      <w:proofErr w:type="gramStart"/>
      <w:r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  <w:proofErr w:type="gramEnd"/>
    </w:p>
    <w:p w:rsidR="00EB27E7" w:rsidRDefault="00EB27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Закона;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2. Губернатор Красноярского края: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а) определяет основные направления и мероприятия по противодействию коррупции </w:t>
      </w:r>
      <w:r>
        <w:lastRenderedPageBreak/>
        <w:t>органами государственной власти, иными государственными органами Красноярского края;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EB27E7" w:rsidRDefault="00EB27E7">
      <w:pPr>
        <w:pStyle w:val="ConsPlusNormal"/>
        <w:spacing w:before="220"/>
        <w:ind w:firstLine="540"/>
        <w:jc w:val="both"/>
      </w:pPr>
      <w:proofErr w:type="gramStart"/>
      <w:r>
        <w:t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</w:t>
      </w:r>
      <w:proofErr w:type="gramEnd"/>
      <w:r>
        <w:t>) обязанностей, сдачи и оценки подарка, реализации (выкупа) и зачисления средств, вырученных от его реализации;</w:t>
      </w:r>
    </w:p>
    <w:p w:rsidR="00EB27E7" w:rsidRDefault="00EB27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"в.1"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EB27E7" w:rsidRDefault="00EB27E7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EB27E7" w:rsidRDefault="00EB27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5. Участие органов местного самоуправления в противодействии коррупции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антикоррупционную экспертизу муниципальных нормативных правовых актов и проектов муниципальных нормативных правовых актов,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  <w:proofErr w:type="gramEnd"/>
    </w:p>
    <w:p w:rsidR="00EB27E7" w:rsidRDefault="00EB27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6. Комиссия по координации работы по противодействию коррупции в Красноярском крае</w:t>
      </w:r>
    </w:p>
    <w:p w:rsidR="00EB27E7" w:rsidRDefault="00EB27E7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 xml:space="preserve"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</w:t>
      </w:r>
      <w:r>
        <w:lastRenderedPageBreak/>
        <w:t>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2. Основными задачами комиссии являются: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EB27E7" w:rsidRDefault="00EB27E7">
      <w:pPr>
        <w:pStyle w:val="ConsPlusNormal"/>
        <w:spacing w:before="220"/>
        <w:ind w:firstLine="540"/>
        <w:jc w:val="both"/>
      </w:pPr>
      <w:proofErr w:type="gramStart"/>
      <w: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  <w:proofErr w:type="gramEnd"/>
    </w:p>
    <w:p w:rsidR="00EB27E7" w:rsidRDefault="00EB27E7">
      <w:pPr>
        <w:pStyle w:val="ConsPlusNormal"/>
        <w:spacing w:before="220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</w:t>
      </w:r>
      <w:r>
        <w:lastRenderedPageBreak/>
        <w:t>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з)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программы противодействия коррупции, программ (планов) органов исполнительной власти;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EB27E7" w:rsidRDefault="00EB27E7">
      <w:pPr>
        <w:pStyle w:val="ConsPlusNormal"/>
        <w:spacing w:before="220"/>
        <w:ind w:firstLine="540"/>
        <w:jc w:val="both"/>
      </w:pPr>
      <w:bookmarkStart w:id="1" w:name="P93"/>
      <w:bookmarkEnd w:id="1"/>
      <w:r>
        <w:t xml:space="preserve">4. </w:t>
      </w:r>
      <w:proofErr w:type="gramStart"/>
      <w: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proofErr w:type="gramEnd"/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5. Порядок рассмотрения комиссией вопросов, указанных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утверждается Губернатором Красноярского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6. Основанием для рассмотрения комиссией вопросов, указанных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являются:</w:t>
      </w:r>
    </w:p>
    <w:p w:rsidR="00EB27E7" w:rsidRDefault="00EB27E7">
      <w:pPr>
        <w:pStyle w:val="ConsPlusNormal"/>
        <w:spacing w:before="220"/>
        <w:ind w:firstLine="540"/>
        <w:jc w:val="both"/>
      </w:pPr>
      <w:proofErr w:type="gramStart"/>
      <w:r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  <w:proofErr w:type="gramEnd"/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б) поступившее на имя председателя комиссии заявление лица, указанного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27E7" w:rsidRDefault="00EB27E7">
      <w:pPr>
        <w:pStyle w:val="ConsPlusNormal"/>
        <w:spacing w:before="220"/>
        <w:ind w:firstLine="540"/>
        <w:jc w:val="both"/>
      </w:pPr>
      <w:proofErr w:type="gramStart"/>
      <w:r>
        <w:t xml:space="preserve">в) поступившее на имя председателя комиссии заявление лица, указанного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о невозможности выполнить требования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</w:t>
      </w:r>
      <w:proofErr w:type="gramEnd"/>
      <w:r>
        <w:t xml:space="preserve"> </w:t>
      </w:r>
      <w:proofErr w:type="gramStart"/>
      <w:r>
        <w:t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7. Положение о проверке соблюдения лицами, указанными в </w:t>
      </w:r>
      <w:hyperlink w:anchor="P93" w:history="1">
        <w:r>
          <w:rPr>
            <w:color w:val="0000FF"/>
          </w:rPr>
          <w:t>пункте 4</w:t>
        </w:r>
      </w:hyperlink>
      <w: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lastRenderedPageBreak/>
        <w:t>8. Комиссия формируется в составе председателя комиссии, его заместителей, секретаря и членов комиссии.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EB27E7" w:rsidRDefault="00EB27E7">
      <w:pPr>
        <w:pStyle w:val="ConsPlusNormal"/>
        <w:spacing w:before="220"/>
        <w:ind w:firstLine="540"/>
        <w:jc w:val="both"/>
      </w:pPr>
      <w:proofErr w:type="gramStart"/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  <w:r>
        <w:t xml:space="preserve">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Title"/>
        <w:jc w:val="center"/>
        <w:outlineLvl w:val="0"/>
      </w:pPr>
      <w:r>
        <w:t>Глава 3. МЕРЫ ПРОТИВОДЕЙСТВИЯ КОРРУПЦИИ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8. Система мер противодействия коррупции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  <w:proofErr w:type="gramEnd"/>
    </w:p>
    <w:p w:rsidR="00EB27E7" w:rsidRDefault="00EB27E7">
      <w:pPr>
        <w:pStyle w:val="ConsPlusNormal"/>
        <w:spacing w:before="220"/>
        <w:ind w:firstLine="540"/>
        <w:jc w:val="both"/>
      </w:pPr>
      <w:r>
        <w:t>2. Основными мерами по противодействию коррупции являются: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EB27E7" w:rsidRDefault="00EB27E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lastRenderedPageBreak/>
        <w:t>б) антикоррупционный мониторинг;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в) проведение антикоррупционной экспертизы нормативных правовых актов и их проектов;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ж)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9. Антикоррупционный мониторинг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б) состояния и распространенности коррупции;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EB27E7" w:rsidRDefault="00EB27E7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Антикоррупционная экспертиза проводится в отношении нормативных правовых актов (проектов нормативных правовых актов) в целях выявления </w:t>
      </w:r>
      <w:proofErr w:type="spellStart"/>
      <w:r>
        <w:t>коррупциогенных</w:t>
      </w:r>
      <w:proofErr w:type="spellEnd"/>
      <w:r>
        <w:t xml:space="preserve"> факторов - положений нормативных правовых актов (проектов нормативных правовых актов), устанавливающих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</w:t>
      </w:r>
      <w:proofErr w:type="gramEnd"/>
      <w:r>
        <w:t xml:space="preserve"> проявления коррупции.</w:t>
      </w:r>
    </w:p>
    <w:p w:rsidR="00EB27E7" w:rsidRDefault="00EB27E7">
      <w:pPr>
        <w:pStyle w:val="ConsPlusNormal"/>
        <w:spacing w:before="220"/>
        <w:ind w:firstLine="540"/>
        <w:jc w:val="both"/>
      </w:pPr>
      <w:bookmarkStart w:id="2" w:name="P144"/>
      <w:bookmarkEnd w:id="2"/>
      <w:r>
        <w:t xml:space="preserve">2. </w:t>
      </w:r>
      <w:proofErr w:type="gramStart"/>
      <w:r>
        <w:t>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proofErr w:type="gramEnd"/>
    </w:p>
    <w:p w:rsidR="00EB27E7" w:rsidRDefault="00EB27E7">
      <w:pPr>
        <w:pStyle w:val="ConsPlusNormal"/>
        <w:spacing w:before="220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 выявлении в нормативных правовых актах реорганизованных и (или) упраздненных органов </w:t>
      </w:r>
      <w:proofErr w:type="spellStart"/>
      <w:r>
        <w:t>коррупциогенных</w:t>
      </w:r>
      <w:proofErr w:type="spellEnd"/>
      <w:r>
        <w:t xml:space="preserve">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</w:t>
      </w:r>
      <w:proofErr w:type="gramEnd"/>
      <w:r>
        <w:t xml:space="preserve"> нормативного правового акта, направленного на исключение из нормативного правового акта реорганизованных и (или) упраздненных органов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44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В случае выявления </w:t>
      </w:r>
      <w:proofErr w:type="spellStart"/>
      <w:r>
        <w:t>коррупциогенных</w:t>
      </w:r>
      <w:proofErr w:type="spellEnd"/>
      <w:r>
        <w:t xml:space="preserve">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7. Институты гражданского общества и граждане могут проводить независимую антикоррупционную экспертизу нормативных правовых актов (проектов нормативных правовых </w:t>
      </w:r>
      <w:r>
        <w:lastRenderedPageBreak/>
        <w:t xml:space="preserve">актов) в соответствии со </w:t>
      </w:r>
      <w:hyperlink r:id="rId27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11. Антикоррупционные стандарты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</w:t>
      </w:r>
      <w:proofErr w:type="gramEnd"/>
      <w:r>
        <w:t xml:space="preserve"> должностей государственных гражданских служащих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12. Оптимизация системы закупок для государственных и муниципальных нужд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</w:t>
      </w:r>
      <w:proofErr w:type="gramStart"/>
      <w:r>
        <w:t>жд вкл</w:t>
      </w:r>
      <w:proofErr w:type="gramEnd"/>
      <w:r>
        <w:t>ючает в себя: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EB27E7" w:rsidRDefault="00EB27E7">
      <w:pPr>
        <w:pStyle w:val="ConsPlusNormal"/>
        <w:jc w:val="both"/>
      </w:pPr>
      <w:r>
        <w:t xml:space="preserve">(п. "а"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13. Внедрение антикоррупционных механизмов в рамках реализации кадровой политики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EB27E7" w:rsidRDefault="00EB27E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а) мониторинга конкурсного замещения вакантных должностей;</w:t>
      </w:r>
    </w:p>
    <w:p w:rsidR="00EB27E7" w:rsidRDefault="00EB27E7">
      <w:pPr>
        <w:pStyle w:val="ConsPlusNormal"/>
        <w:spacing w:before="220"/>
        <w:ind w:firstLine="540"/>
        <w:jc w:val="both"/>
      </w:pPr>
      <w:proofErr w:type="gramStart"/>
      <w:r>
        <w:lastRenderedPageBreak/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</w:t>
      </w:r>
      <w:proofErr w:type="gramEnd"/>
      <w:r>
        <w:t xml:space="preserve">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EB27E7" w:rsidRDefault="00EB27E7">
      <w:pPr>
        <w:pStyle w:val="ConsPlusNormal"/>
        <w:jc w:val="both"/>
      </w:pPr>
      <w:r>
        <w:t xml:space="preserve">(п. "б"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EB27E7" w:rsidRDefault="00EB27E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EB27E7" w:rsidRDefault="00EB27E7">
      <w:pPr>
        <w:pStyle w:val="ConsPlusNormal"/>
        <w:jc w:val="both"/>
      </w:pPr>
      <w:r>
        <w:t xml:space="preserve">(п. "б.1"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EB27E7" w:rsidRDefault="00EB27E7">
      <w:pPr>
        <w:pStyle w:val="ConsPlusNormal"/>
        <w:jc w:val="both"/>
      </w:pPr>
      <w:r>
        <w:t xml:space="preserve">(п. "в.1"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Красноярского края от 19.12.2017 N 4-1262)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 xml:space="preserve">Статья 14.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  <w:proofErr w:type="gramEnd"/>
    </w:p>
    <w:p w:rsidR="00EB27E7" w:rsidRDefault="00EB27E7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 xml:space="preserve">Статья 15. Освещение в средствах массовой информации вопросов состояния коррупции и </w:t>
      </w:r>
      <w:r>
        <w:lastRenderedPageBreak/>
        <w:t>реализации мер по противодействию коррупции в Красноярском крае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  <w:proofErr w:type="gramEnd"/>
    </w:p>
    <w:p w:rsidR="00EB27E7" w:rsidRDefault="00EB27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16. Государственная поддержка общественных антикоррупционных инициатив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Title"/>
        <w:jc w:val="center"/>
        <w:outlineLvl w:val="0"/>
      </w:pPr>
      <w:r>
        <w:t>Глава 4. ПРОГРАММА ПРОТИВОДЕЙСТВИЯ КОРРУПЦИИ</w:t>
      </w:r>
    </w:p>
    <w:p w:rsidR="00EB27E7" w:rsidRDefault="00EB27E7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17. Программа противодействия коррупции</w:t>
      </w:r>
    </w:p>
    <w:p w:rsidR="00EB27E7" w:rsidRDefault="00EB27E7">
      <w:pPr>
        <w:pStyle w:val="ConsPlusNormal"/>
        <w:ind w:firstLine="540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Красноярского края от 19.12.2017 N 4-1262)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4. Комиссия организует предварительное рассмотрение и обсуждение проекта программы противодействия коррупции в Красноярском крае Гражданской ассамблеей Красноярского края, а также представляет указанный проект в Законодательное Собрание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5. Председатель Законодательного Собрания края в течение одного рабочего дня со дня </w:t>
      </w:r>
      <w:proofErr w:type="gramStart"/>
      <w:r>
        <w:lastRenderedPageBreak/>
        <w:t>представления проекта программы противодействия коррупции</w:t>
      </w:r>
      <w:proofErr w:type="gramEnd"/>
      <w:r>
        <w:t xml:space="preserve">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18. Отчеты о реализации программы по противодействию коррупции в Красноярском крае</w:t>
      </w:r>
    </w:p>
    <w:p w:rsidR="00EB27E7" w:rsidRDefault="00EB27E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bookmarkStart w:id="3" w:name="P222"/>
      <w:bookmarkEnd w:id="3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EB27E7" w:rsidRDefault="00EB27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EB27E7" w:rsidRDefault="00EB27E7">
      <w:pPr>
        <w:pStyle w:val="ConsPlusNormal"/>
        <w:spacing w:before="220"/>
        <w:ind w:firstLine="540"/>
        <w:jc w:val="both"/>
      </w:pPr>
      <w:r>
        <w:t xml:space="preserve">2. Указанные в </w:t>
      </w:r>
      <w:hyperlink w:anchor="P222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Title"/>
        <w:jc w:val="center"/>
        <w:outlineLvl w:val="0"/>
      </w:pPr>
      <w:r>
        <w:t>Глава 5. ЗАКЛЮЧИТЕЛЬНЫЕ ПОЛОЖЕНИЯ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  <w:outlineLvl w:val="1"/>
      </w:pPr>
      <w:r>
        <w:t>Статья 19. Вступление в силу настоящего Закона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jc w:val="right"/>
      </w:pPr>
      <w:r>
        <w:t>Губернатор</w:t>
      </w:r>
    </w:p>
    <w:p w:rsidR="00EB27E7" w:rsidRDefault="00EB27E7">
      <w:pPr>
        <w:pStyle w:val="ConsPlusNormal"/>
        <w:jc w:val="right"/>
      </w:pPr>
      <w:r>
        <w:t>Красноярского края</w:t>
      </w:r>
    </w:p>
    <w:p w:rsidR="00EB27E7" w:rsidRDefault="00EB27E7">
      <w:pPr>
        <w:pStyle w:val="ConsPlusNormal"/>
        <w:jc w:val="right"/>
      </w:pPr>
      <w:r>
        <w:t>А.Г.ХЛОПОНИН</w:t>
      </w:r>
    </w:p>
    <w:p w:rsidR="00EB27E7" w:rsidRDefault="00EB27E7">
      <w:pPr>
        <w:pStyle w:val="ConsPlusNormal"/>
        <w:jc w:val="right"/>
      </w:pPr>
      <w:r>
        <w:t>22.07.2009</w:t>
      </w: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ind w:firstLine="540"/>
        <w:jc w:val="both"/>
      </w:pPr>
    </w:p>
    <w:p w:rsidR="00EB27E7" w:rsidRDefault="00EB27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DFE" w:rsidRDefault="003E2DFE"/>
    <w:sectPr w:rsidR="003E2DFE" w:rsidSect="0022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E7"/>
    <w:rsid w:val="00183482"/>
    <w:rsid w:val="002D127C"/>
    <w:rsid w:val="003E2DFE"/>
    <w:rsid w:val="00513EDE"/>
    <w:rsid w:val="00E95580"/>
    <w:rsid w:val="00E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0FA40D3CAB4F9511E072EC9B55F1533D404635701B0832E0B138B7A910BFF3DC578EFAFBF6374EAC3B7F4J1WAE" TargetMode="External"/><Relationship Id="rId13" Type="http://schemas.openxmlformats.org/officeDocument/2006/relationships/hyperlink" Target="consultantplus://offline/ref=F060FA40D3CAB4F9511E072EC9B55F1533D404635700B4842B04138B7A910BFF3DC578EFAFBF6374EAC3B7F4J1WBE" TargetMode="External"/><Relationship Id="rId18" Type="http://schemas.openxmlformats.org/officeDocument/2006/relationships/hyperlink" Target="consultantplus://offline/ref=F060FA40D3CAB4F9511E072EC9B55F1533D404635407B4892E0F138B7A910BFF3DC578EFAFBF6374EAC3B7F5J1W0E" TargetMode="External"/><Relationship Id="rId26" Type="http://schemas.openxmlformats.org/officeDocument/2006/relationships/hyperlink" Target="consultantplus://offline/ref=F060FA40D3CAB4F9511E072EC9B55F1533D404635700B4842B04138B7A910BFF3DC578EFAFBF6374EAC3B7F1J1W6E" TargetMode="External"/><Relationship Id="rId39" Type="http://schemas.openxmlformats.org/officeDocument/2006/relationships/hyperlink" Target="consultantplus://offline/ref=F060FA40D3CAB4F9511E072EC9B55F1533D404635700B4842B04138B7A910BFF3DC578EFAFBF6374EAC3B7F3J1W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60FA40D3CAB4F9511E072EC9B55F1533D404635404BD812A074E8172C807FDJ3WAE" TargetMode="External"/><Relationship Id="rId34" Type="http://schemas.openxmlformats.org/officeDocument/2006/relationships/hyperlink" Target="consultantplus://offline/ref=F060FA40D3CAB4F9511E072EC9B55F1533D404635407B4892E0F138B7A910BFF3DC578EFAFBF6374EAC3B7F5J1W6E" TargetMode="External"/><Relationship Id="rId7" Type="http://schemas.openxmlformats.org/officeDocument/2006/relationships/hyperlink" Target="consultantplus://offline/ref=F060FA40D3CAB4F9511E072EC9B55F1533D404635F05BD8826074E8172C807FD3ACA27F8A8F66F75EAC3B7JFWCE" TargetMode="External"/><Relationship Id="rId12" Type="http://schemas.openxmlformats.org/officeDocument/2006/relationships/hyperlink" Target="consultantplus://offline/ref=F060FA40D3CAB4F9511E1923DFD9001A32DE536C5001BED6725815DC25C10DAA7D857EBAECFB6E75JEW3E" TargetMode="External"/><Relationship Id="rId17" Type="http://schemas.openxmlformats.org/officeDocument/2006/relationships/hyperlink" Target="consultantplus://offline/ref=F060FA40D3CAB4F9511E072EC9B55F1533D404635407B4892E0F138B7A910BFF3DC578EFAFBF6374EAC3B7F5J1W2E" TargetMode="External"/><Relationship Id="rId25" Type="http://schemas.openxmlformats.org/officeDocument/2006/relationships/hyperlink" Target="consultantplus://offline/ref=F060FA40D3CAB4F9511E072EC9B55F1533D404635700B4842B04138B7A910BFF3DC578EFAFBF6374EAC3B7F1J1W0E" TargetMode="External"/><Relationship Id="rId33" Type="http://schemas.openxmlformats.org/officeDocument/2006/relationships/hyperlink" Target="consultantplus://offline/ref=F060FA40D3CAB4F9511E072EC9B55F1533D404635701B0832E0B138B7A910BFF3DC578EFAFBF6374EAC3B7F4J1WAE" TargetMode="External"/><Relationship Id="rId38" Type="http://schemas.openxmlformats.org/officeDocument/2006/relationships/hyperlink" Target="consultantplus://offline/ref=F060FA40D3CAB4F9511E072EC9B55F1533D404635700B4842B04138B7A910BFF3DC578EFAFBF6374EAC3B7F3J1W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60FA40D3CAB4F9511E072EC9B55F1533D404635700B4842B04138B7A910BFF3DC578EFAFBF6374EAC3B7F5J1W3E" TargetMode="External"/><Relationship Id="rId20" Type="http://schemas.openxmlformats.org/officeDocument/2006/relationships/hyperlink" Target="consultantplus://offline/ref=F060FA40D3CAB4F9511E072EC9B55F1533D404635700B4842B04138B7A910BFF3DC578EFAFBF6374EAC3B7F5J1WAE" TargetMode="External"/><Relationship Id="rId29" Type="http://schemas.openxmlformats.org/officeDocument/2006/relationships/hyperlink" Target="consultantplus://offline/ref=F060FA40D3CAB4F9511E072EC9B55F1533D404635700B4842B04138B7A910BFF3DC578EFAFBF6374EAC3B7F2J1W5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0FA40D3CAB4F9511E072EC9B55F1533D404635305B6882F074E8172C807FD3ACA27F8A8F66F75EAC3B7JFWCE" TargetMode="External"/><Relationship Id="rId11" Type="http://schemas.openxmlformats.org/officeDocument/2006/relationships/hyperlink" Target="consultantplus://offline/ref=F060FA40D3CAB4F9511E072EC9B55F1533D404635F05BD8826074E8172C807FD3ACA27F8A8F66F75EAC3B7JFWDE" TargetMode="External"/><Relationship Id="rId24" Type="http://schemas.openxmlformats.org/officeDocument/2006/relationships/hyperlink" Target="consultantplus://offline/ref=F060FA40D3CAB4F9511E1923DFD9001A32DE5A6E5201BED6725815DC25JCW1E" TargetMode="External"/><Relationship Id="rId32" Type="http://schemas.openxmlformats.org/officeDocument/2006/relationships/hyperlink" Target="consultantplus://offline/ref=F060FA40D3CAB4F9511E072EC9B55F1533D404635F05BD8826074E8172C807FD3ACA27F8A8F66F75EAC3B6JFW0E" TargetMode="External"/><Relationship Id="rId37" Type="http://schemas.openxmlformats.org/officeDocument/2006/relationships/hyperlink" Target="consultantplus://offline/ref=F060FA40D3CAB4F9511E072EC9B55F1533D404635407B4892E0F138B7A910BFF3DC578EFAFBF6374EAC3B7F5J1W4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060FA40D3CAB4F9511E072EC9B55F1533D40463570EBD86270E138B7A910BFF3DJCW5E" TargetMode="External"/><Relationship Id="rId23" Type="http://schemas.openxmlformats.org/officeDocument/2006/relationships/hyperlink" Target="consultantplus://offline/ref=F060FA40D3CAB4F9511E072EC9B55F1533D404635700B4842B04138B7A910BFF3DC578EFAFBF6374EAC3B7F6J1W2E" TargetMode="External"/><Relationship Id="rId28" Type="http://schemas.openxmlformats.org/officeDocument/2006/relationships/hyperlink" Target="consultantplus://offline/ref=F060FA40D3CAB4F9511E072EC9B55F1533D404635700B4842B04138B7A910BFF3DC578EFAFBF6374EAC3B7F2J1W4E" TargetMode="External"/><Relationship Id="rId36" Type="http://schemas.openxmlformats.org/officeDocument/2006/relationships/hyperlink" Target="consultantplus://offline/ref=F060FA40D3CAB4F9511E072EC9B55F1533D404635700B4842B04138B7A910BFF3DC578EFAFBF6374EAC3B7F2J1WBE" TargetMode="External"/><Relationship Id="rId10" Type="http://schemas.openxmlformats.org/officeDocument/2006/relationships/hyperlink" Target="consultantplus://offline/ref=F060FA40D3CAB4F9511E072EC9B55F1533D404635407B4892E0F138B7A910BFF3DC578EFAFBF6374EAC3B7F4J1WAE" TargetMode="External"/><Relationship Id="rId19" Type="http://schemas.openxmlformats.org/officeDocument/2006/relationships/hyperlink" Target="consultantplus://offline/ref=F060FA40D3CAB4F9511E072EC9B55F1533D404635700B4842B04138B7A910BFF3DC578EFAFBF6374EAC3B7F5J1W0E" TargetMode="External"/><Relationship Id="rId31" Type="http://schemas.openxmlformats.org/officeDocument/2006/relationships/hyperlink" Target="consultantplus://offline/ref=F060FA40D3CAB4F9511E072EC9B55F1533D404635F05BD8826074E8172C807FD3ACA27F8A8F66F75EAC3B6JFW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0FA40D3CAB4F9511E072EC9B55F1533D404635700B4842B04138B7A910BFF3DC578EFAFBF6374EAC3B7F4J1WAE" TargetMode="External"/><Relationship Id="rId14" Type="http://schemas.openxmlformats.org/officeDocument/2006/relationships/hyperlink" Target="consultantplus://offline/ref=F060FA40D3CAB4F9511E1923DFD9001A32D75D6B5D51E9D4230D1BJDW9E" TargetMode="External"/><Relationship Id="rId22" Type="http://schemas.openxmlformats.org/officeDocument/2006/relationships/hyperlink" Target="consultantplus://offline/ref=F060FA40D3CAB4F9511E072EC9B55F1533D404635700B4842B04138B7A910BFF3DC578EFAFBF6374EAC3B7F5J1WBE" TargetMode="External"/><Relationship Id="rId27" Type="http://schemas.openxmlformats.org/officeDocument/2006/relationships/hyperlink" Target="consultantplus://offline/ref=F060FA40D3CAB4F9511E1923DFD9001A31DA596A5E00BED6725815DC25C10DAA7D857EBAECFB6E71JEW9E" TargetMode="External"/><Relationship Id="rId30" Type="http://schemas.openxmlformats.org/officeDocument/2006/relationships/hyperlink" Target="consultantplus://offline/ref=F060FA40D3CAB4F9511E072EC9B55F1533D404635F05BD8826074E8172C807FD3ACA27F8A8F66F75EAC3B6JFW5E" TargetMode="External"/><Relationship Id="rId35" Type="http://schemas.openxmlformats.org/officeDocument/2006/relationships/hyperlink" Target="consultantplus://offline/ref=F060FA40D3CAB4F9511E072EC9B55F1533D404635305B6882F074E8172C807FD3ACA27F8A8F66F75EAC3B7JFW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5947</Words>
  <Characters>33899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2018-02-05T04:22:00Z</dcterms:created>
  <dcterms:modified xsi:type="dcterms:W3CDTF">2018-02-05T04:24:00Z</dcterms:modified>
</cp:coreProperties>
</file>