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84" w:rsidRPr="00C1271F" w:rsidRDefault="003B5EEF" w:rsidP="00C1271F">
      <w:pPr>
        <w:spacing w:after="0" w:line="240" w:lineRule="auto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>
        <w:rPr>
          <w:rFonts w:eastAsia="Times New Roman"/>
          <w:b/>
          <w:bCs/>
          <w:color w:val="464C55"/>
          <w:sz w:val="28"/>
          <w:szCs w:val="28"/>
          <w:lang w:eastAsia="ru-RU"/>
        </w:rPr>
        <w:t xml:space="preserve">  </w:t>
      </w:r>
      <w:r w:rsidR="00EC0684" w:rsidRPr="003B5EEF">
        <w:rPr>
          <w:rFonts w:eastAsia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EC0684" w:rsidRPr="003B5EEF" w:rsidRDefault="00EC0684" w:rsidP="003B5EEF">
      <w:pPr>
        <w:spacing w:after="0" w:line="240" w:lineRule="auto"/>
        <w:ind w:firstLine="680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B5EEF">
        <w:rPr>
          <w:rFonts w:eastAsia="Times New Roman"/>
          <w:b/>
          <w:bCs/>
          <w:color w:val="000000"/>
          <w:sz w:val="28"/>
          <w:szCs w:val="28"/>
          <w:lang w:eastAsia="ru-RU"/>
        </w:rPr>
        <w:t>к </w:t>
      </w:r>
      <w:hyperlink r:id="rId5" w:history="1">
        <w:r w:rsidRPr="003B5EEF">
          <w:rPr>
            <w:rFonts w:eastAsia="Times New Roman"/>
            <w:b/>
            <w:bCs/>
            <w:color w:val="3272C0"/>
            <w:sz w:val="28"/>
            <w:szCs w:val="28"/>
            <w:u w:val="single"/>
            <w:lang w:eastAsia="ru-RU"/>
          </w:rPr>
          <w:t>постановлению</w:t>
        </w:r>
      </w:hyperlink>
      <w:r w:rsidRPr="003B5EEF">
        <w:rPr>
          <w:rFonts w:eastAsia="Times New Roman"/>
          <w:b/>
          <w:bCs/>
          <w:color w:val="000000"/>
          <w:sz w:val="28"/>
          <w:szCs w:val="28"/>
          <w:lang w:eastAsia="ru-RU"/>
        </w:rPr>
        <w:t> Правительства РФ</w:t>
      </w:r>
    </w:p>
    <w:p w:rsidR="00EC0684" w:rsidRPr="003B5EEF" w:rsidRDefault="00EC0684" w:rsidP="003B5EEF">
      <w:pPr>
        <w:spacing w:after="0" w:line="240" w:lineRule="auto"/>
        <w:ind w:firstLine="680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B5EEF">
        <w:rPr>
          <w:rFonts w:eastAsia="Times New Roman"/>
          <w:b/>
          <w:bCs/>
          <w:color w:val="000000"/>
          <w:sz w:val="28"/>
          <w:szCs w:val="28"/>
          <w:lang w:eastAsia="ru-RU"/>
        </w:rPr>
        <w:t>от 1 октября 2002 г. N 724</w:t>
      </w:r>
    </w:p>
    <w:p w:rsidR="00EC0684" w:rsidRPr="003B5EEF" w:rsidRDefault="00EC0684" w:rsidP="003B5EEF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C0684" w:rsidRPr="003B5EEF" w:rsidRDefault="00EC0684" w:rsidP="00C1271F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B5EEF">
        <w:rPr>
          <w:rFonts w:eastAsia="Times New Roman"/>
          <w:b/>
          <w:bCs/>
          <w:color w:val="000000"/>
          <w:sz w:val="28"/>
          <w:szCs w:val="28"/>
          <w:lang w:eastAsia="ru-RU"/>
        </w:rPr>
        <w:t>Продолжительность ежегодного основного удлиненного оплачиваемого отпуска, предоставляемого педагогическим работникам</w:t>
      </w:r>
    </w:p>
    <w:p w:rsidR="00EC0684" w:rsidRPr="003B5EEF" w:rsidRDefault="00EC0684" w:rsidP="00C1271F">
      <w:pPr>
        <w:spacing w:after="0" w:line="240" w:lineRule="auto"/>
        <w:jc w:val="center"/>
        <w:outlineLvl w:val="3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B5EE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3B5EEF">
        <w:rPr>
          <w:rFonts w:eastAsia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3B5EEF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EC0684" w:rsidRPr="003B5EEF" w:rsidRDefault="00EC0684" w:rsidP="00C1271F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B5EEF">
        <w:rPr>
          <w:rFonts w:eastAsia="Times New Roman"/>
          <w:b/>
          <w:bCs/>
          <w:color w:val="000000"/>
          <w:sz w:val="28"/>
          <w:szCs w:val="28"/>
          <w:lang w:eastAsia="ru-RU"/>
        </w:rPr>
        <w:t>29 ноября 2003 г., 11 мая 2007 г., 18 августа 2008 г., 16 июля 2009 г., 21 мая 2012 г.</w:t>
      </w:r>
    </w:p>
    <w:p w:rsidR="00EC0684" w:rsidRPr="003B5EEF" w:rsidRDefault="00EC0684" w:rsidP="003B5EEF">
      <w:pPr>
        <w:spacing w:after="0" w:line="240" w:lineRule="auto"/>
        <w:outlineLvl w:val="3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B5EEF">
        <w:rPr>
          <w:rFonts w:eastAsia="Times New Roman"/>
          <w:b/>
          <w:bCs/>
          <w:color w:val="000000"/>
          <w:sz w:val="28"/>
          <w:szCs w:val="28"/>
          <w:lang w:eastAsia="ru-RU"/>
        </w:rPr>
        <w:t>ГАРАНТ:</w:t>
      </w:r>
    </w:p>
    <w:p w:rsidR="00EC0684" w:rsidRPr="003B5EEF" w:rsidRDefault="00EC0684" w:rsidP="003B5EEF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B5EEF">
        <w:rPr>
          <w:rFonts w:eastAsia="Times New Roman"/>
          <w:b/>
          <w:bCs/>
          <w:color w:val="000000"/>
          <w:sz w:val="28"/>
          <w:szCs w:val="28"/>
          <w:lang w:eastAsia="ru-RU"/>
        </w:rPr>
        <w:t>См. </w:t>
      </w:r>
      <w:hyperlink r:id="rId6" w:anchor="block_1000" w:history="1">
        <w:r w:rsidRPr="003B5EEF">
          <w:rPr>
            <w:rFonts w:eastAsia="Times New Roman"/>
            <w:b/>
            <w:bCs/>
            <w:color w:val="3272C0"/>
            <w:sz w:val="28"/>
            <w:szCs w:val="28"/>
            <w:u w:val="single"/>
            <w:lang w:eastAsia="ru-RU"/>
          </w:rPr>
          <w:t>Ежегодные основные удлиненные оплачиваемые отпуска</w:t>
        </w:r>
      </w:hyperlink>
      <w:r w:rsidRPr="003B5EEF">
        <w:rPr>
          <w:rFonts w:eastAsia="Times New Roman"/>
          <w:b/>
          <w:bCs/>
          <w:color w:val="000000"/>
          <w:sz w:val="28"/>
          <w:szCs w:val="28"/>
          <w:lang w:eastAsia="ru-RU"/>
        </w:rPr>
        <w:t> работников, замещающих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заместителей, утвержденные </w:t>
      </w:r>
      <w:hyperlink r:id="rId7" w:history="1">
        <w:r w:rsidRPr="003B5EEF">
          <w:rPr>
            <w:rFonts w:eastAsia="Times New Roman"/>
            <w:b/>
            <w:bCs/>
            <w:color w:val="3272C0"/>
            <w:sz w:val="28"/>
            <w:szCs w:val="28"/>
            <w:u w:val="single"/>
            <w:lang w:eastAsia="ru-RU"/>
          </w:rPr>
          <w:t>постановлением</w:t>
        </w:r>
      </w:hyperlink>
      <w:r w:rsidRPr="003B5EEF">
        <w:rPr>
          <w:rFonts w:eastAsia="Times New Roman"/>
          <w:b/>
          <w:bCs/>
          <w:color w:val="000000"/>
          <w:sz w:val="28"/>
          <w:szCs w:val="28"/>
          <w:lang w:eastAsia="ru-RU"/>
        </w:rPr>
        <w:t> Правительства РФ от 14 мая 2015 г. N 466</w:t>
      </w:r>
    </w:p>
    <w:p w:rsidR="00EC0684" w:rsidRPr="003B5EEF" w:rsidRDefault="00EC0684" w:rsidP="003B5EEF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499"/>
        <w:gridCol w:w="3460"/>
        <w:gridCol w:w="2441"/>
        <w:gridCol w:w="3770"/>
      </w:tblGrid>
      <w:tr w:rsidR="00EC0684" w:rsidRPr="003B5EEF" w:rsidTr="00EC0684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Продолжительность ежегодного основного удлиненного оплачиваемого отпуска (календарных дней)</w:t>
            </w:r>
          </w:p>
        </w:tc>
        <w:tc>
          <w:tcPr>
            <w:tcW w:w="4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Наименование должностей педагогических работников</w:t>
            </w:r>
          </w:p>
        </w:tc>
      </w:tr>
      <w:tr w:rsidR="00EC0684" w:rsidRPr="003B5EEF" w:rsidTr="00EC0684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3B5EEF">
              <w:rPr>
                <w:rFonts w:eastAsia="Times New Roman"/>
                <w:sz w:val="28"/>
                <w:szCs w:val="28"/>
                <w:lang w:eastAsia="ru-RU"/>
              </w:rPr>
              <w:t xml:space="preserve">Общеобразовательные учреждения; общеобразовательные школы-интернаты; образовательные учреждения для детей-сирот и детей, оставшихся без попечения родителей; специальные (коррекционные) образовательные учреждения для обучающихся, воспитанников с ограниченными возможностями здоровья; дошкольные образовательные учреждения для воспитанников с ограниченными возможностями здоровья; оздоровительные </w:t>
            </w:r>
            <w:r w:rsidRPr="003B5EE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образовательные учреждения санаторного типа для детей, нуждающихся в длительном лечении; дошкольные образовательные учреждения для детей, нуждающихся в длительном лечении;</w:t>
            </w:r>
            <w:proofErr w:type="gramEnd"/>
            <w:r w:rsidRPr="003B5EEF">
              <w:rPr>
                <w:rFonts w:eastAsia="Times New Roman"/>
                <w:sz w:val="28"/>
                <w:szCs w:val="28"/>
                <w:lang w:eastAsia="ru-RU"/>
              </w:rPr>
              <w:t xml:space="preserve"> специальные учебно-воспитательные учреждения открытого и закрытого типа; образовательные учреждения для детей дошкольного и младшего школьного возраста; образовательные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3B5EEF">
              <w:rPr>
                <w:rFonts w:eastAsia="Times New Roman"/>
                <w:sz w:val="28"/>
                <w:szCs w:val="28"/>
                <w:lang w:eastAsia="ru-RU"/>
              </w:rPr>
              <w:t xml:space="preserve">директора (заведующие), их заместители; преподаватели - организаторы основ безопасности жизнедеятельности; старшие вожатые; учителя; преподаватели; учителя-логопеды; учителя-дефектологи; воспитатели; руководители структурных подразделений образовательных учреждений; концертмейстеры; инструкторы по труду и по физкультуре; педагоги-психологи; педагоги дополнительного образования; классные воспитатели; музыкальные руководители; заместители директоров по режиму; дежурные по режиму; мастера производственного обучения; социальные </w:t>
            </w:r>
            <w:r w:rsidRPr="003B5EE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педагоги; педагоги-организаторы; методисты</w:t>
            </w:r>
            <w:proofErr w:type="gramEnd"/>
          </w:p>
        </w:tc>
      </w:tr>
      <w:tr w:rsidR="00EC0684" w:rsidRPr="003B5EEF" w:rsidTr="00EC0684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Межшкольные учебные комбинаты; учебно-производственные мастерские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директора, их заместители; руководители структурных подразделений образовательных учреждений; учителя; педагоги-психологи; мастера производственного обучения; методисты</w:t>
            </w:r>
          </w:p>
        </w:tc>
      </w:tr>
      <w:tr w:rsidR="00EC0684" w:rsidRPr="003B5EEF" w:rsidTr="00EC0684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3B5EEF">
              <w:rPr>
                <w:rFonts w:eastAsia="Times New Roman"/>
                <w:sz w:val="28"/>
                <w:szCs w:val="28"/>
                <w:lang w:eastAsia="ru-RU"/>
              </w:rPr>
              <w:t>заведующие, их заместители; воспитатели; музыкальные руководители; инструкторы по физкультуре; педагоги-психологи; социальные педагоги; педагоги дополнительного образования</w:t>
            </w:r>
            <w:proofErr w:type="gramEnd"/>
          </w:p>
        </w:tc>
      </w:tr>
      <w:tr w:rsidR="00EC0684" w:rsidRPr="003B5EEF" w:rsidTr="00EC0684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Образовательные учреждения дополнительного образования детей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3B5EEF">
              <w:rPr>
                <w:rFonts w:eastAsia="Times New Roman"/>
                <w:sz w:val="28"/>
                <w:szCs w:val="28"/>
                <w:lang w:eastAsia="ru-RU"/>
              </w:rPr>
              <w:t xml:space="preserve">директора, их заместители; руководители структурных подразделений образовательных учреждений; педагоги дополнительного образования; вожатые; воспитатели; концертмейстеры; </w:t>
            </w:r>
            <w:proofErr w:type="spellStart"/>
            <w:r w:rsidRPr="003B5EEF">
              <w:rPr>
                <w:rFonts w:eastAsia="Times New Roman"/>
                <w:sz w:val="28"/>
                <w:szCs w:val="28"/>
                <w:lang w:eastAsia="ru-RU"/>
              </w:rPr>
              <w:t>культорганизаторы</w:t>
            </w:r>
            <w:proofErr w:type="spellEnd"/>
            <w:r w:rsidRPr="003B5EEF">
              <w:rPr>
                <w:rFonts w:eastAsia="Times New Roman"/>
                <w:sz w:val="28"/>
                <w:szCs w:val="28"/>
                <w:lang w:eastAsia="ru-RU"/>
              </w:rPr>
              <w:t xml:space="preserve">; тренеры-преподаватели; инструкторы-методисты; педагоги-психологи; социальные </w:t>
            </w:r>
            <w:r w:rsidRPr="003B5EE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педагоги; педагоги-организаторы, методисты</w:t>
            </w:r>
            <w:proofErr w:type="gramEnd"/>
          </w:p>
        </w:tc>
      </w:tr>
      <w:tr w:rsidR="00EC0684" w:rsidRPr="003B5EEF" w:rsidTr="00EC0684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Образовательные учреждения начального и среднего профессионального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3B5EEF">
              <w:rPr>
                <w:rFonts w:eastAsia="Times New Roman"/>
                <w:sz w:val="28"/>
                <w:szCs w:val="28"/>
                <w:lang w:eastAsia="ru-RU"/>
              </w:rPr>
              <w:t>директора, их заместители; старшие мастера; преподаватели; преподаватели - организаторы основ безопасности жизнедеятельности; руководители физического воспитания; воспитатели; педагоги дополнительного образования; руководители структурных подразделений образовательных учреждений; заведующие производственной практикой; заместители директоров по режиму; дежурные по режиму; педагоги-психологи; мастера производственного обучения; социальные педагоги; педагоги-организаторы; методисты; концертмейстеры</w:t>
            </w:r>
            <w:proofErr w:type="gramEnd"/>
          </w:p>
        </w:tc>
      </w:tr>
      <w:tr w:rsidR="00EC0684" w:rsidRPr="003B5EEF" w:rsidTr="00EC0684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Образовательные учреждения высшего профессионального образования и образовательные учреждения дополнительного профессионального образования (повышения квалификации) специалистов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3B5EEF">
              <w:rPr>
                <w:rFonts w:eastAsia="Times New Roman"/>
                <w:sz w:val="28"/>
                <w:szCs w:val="28"/>
                <w:lang w:eastAsia="ru-RU"/>
              </w:rPr>
              <w:t>ректоры (директора); первые проректоры; проректоры (заместители директора); директора (заведующие) филиалов образовательных учреждений; профессорско-преподавательский состав; воспитатели; методисты; концертмейстеры; педагоги-психологи; заведующие докторантурой, аспирантурой, научно-исследовательскими отделами (секторами), учебными отделами (частями) и другими учебными подразделениями; руководители (заведующие) производственной практикой; ученые секретари; педагоги дополнительного образования</w:t>
            </w:r>
            <w:proofErr w:type="gramEnd"/>
          </w:p>
        </w:tc>
      </w:tr>
      <w:tr w:rsidR="00EC0684" w:rsidRPr="003B5EEF" w:rsidTr="00EC0684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Учебные, учебно-методические, методические кабинеты (центры)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 xml:space="preserve">директора (заведующие), их заместители; заведующие отделами и другими структурными </w:t>
            </w:r>
            <w:r w:rsidRPr="003B5EE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подразделениями; методисты; педагоги-психологи</w:t>
            </w:r>
          </w:p>
        </w:tc>
      </w:tr>
      <w:tr w:rsidR="00EC0684" w:rsidRPr="003B5EEF" w:rsidTr="00EC0684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Психологические службы системы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директора (заведующие), их заместители; заведующие отделами (лабораториями); педагоги-психологи; учителя-дефектологи; учителя-логопеды</w:t>
            </w:r>
          </w:p>
        </w:tc>
      </w:tr>
      <w:tr w:rsidR="00EC0684" w:rsidRPr="003B5EEF" w:rsidTr="00EC0684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Учреждения здравоохранения; организации социального обслуживания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3B5EEF">
              <w:rPr>
                <w:rFonts w:eastAsia="Times New Roman"/>
                <w:sz w:val="28"/>
                <w:szCs w:val="28"/>
                <w:lang w:eastAsia="ru-RU"/>
              </w:rPr>
              <w:t>заведующие педагогической частью; учителя; учителя-дефектологи; логопеды; воспитатели; музыкальные руководители; педагоги дополнительного образования; инструкторы по физкультуре; мастера производственного обучения; старшие вожатые; социальные педагоги; педагоги-организаторы; педагоги-психологи; учителя-логопеды; методисты; инструкторы-методисты; инструкторы по труду</w:t>
            </w:r>
            <w:proofErr w:type="gramEnd"/>
          </w:p>
        </w:tc>
      </w:tr>
      <w:tr w:rsidR="00EC0684" w:rsidRPr="003B5EEF" w:rsidTr="00EC0684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Другие организации, осуществляющие образовательный процесс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684" w:rsidRPr="003B5EEF" w:rsidRDefault="00EC0684" w:rsidP="003B5E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5EEF">
              <w:rPr>
                <w:rFonts w:eastAsia="Times New Roman"/>
                <w:sz w:val="28"/>
                <w:szCs w:val="28"/>
                <w:lang w:eastAsia="ru-RU"/>
              </w:rPr>
              <w:t>педагоги-организаторы; социальные педагоги; воспитатели; педагоги дополнительного образования; методисты; мастера производственного обучения</w:t>
            </w:r>
          </w:p>
        </w:tc>
      </w:tr>
    </w:tbl>
    <w:p w:rsidR="00EC0684" w:rsidRPr="00C1271F" w:rsidRDefault="00EC0684" w:rsidP="003B5EEF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C0684" w:rsidRPr="00C1271F" w:rsidRDefault="00EC0684" w:rsidP="003B5EEF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1271F">
        <w:rPr>
          <w:rFonts w:eastAsia="Times New Roman"/>
          <w:b/>
          <w:bCs/>
          <w:color w:val="000000"/>
          <w:sz w:val="28"/>
          <w:szCs w:val="28"/>
          <w:lang w:eastAsia="ru-RU"/>
        </w:rPr>
        <w:t>Примечания:</w:t>
      </w:r>
    </w:p>
    <w:p w:rsidR="00EC0684" w:rsidRPr="00C1271F" w:rsidRDefault="00EC0684" w:rsidP="003B5EEF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1271F">
        <w:rPr>
          <w:rFonts w:eastAsia="Times New Roman"/>
          <w:bCs/>
          <w:color w:val="000000"/>
          <w:sz w:val="28"/>
          <w:szCs w:val="28"/>
          <w:lang w:eastAsia="ru-RU"/>
        </w:rPr>
        <w:t>1. Ежегодный основной удлиненный оплачиваемый отпуск продолжительностью, указанной в пунктах 1-5, предоставляется заместителям руководителей образовательных учреждений и руководителям структурных подразделений образовательных учреждений в случае, если их деятельность связана с руководством образовательным (воспитательным) процессом или методической (научно-методической) работой.</w:t>
      </w:r>
    </w:p>
    <w:p w:rsidR="00EC0684" w:rsidRPr="00C1271F" w:rsidRDefault="00EC0684" w:rsidP="003B5EEF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1271F">
        <w:rPr>
          <w:rFonts w:eastAsia="Times New Roman"/>
          <w:bCs/>
          <w:color w:val="000000"/>
          <w:sz w:val="28"/>
          <w:szCs w:val="28"/>
          <w:lang w:eastAsia="ru-RU"/>
        </w:rPr>
        <w:t>2. Продолжительность ежегодного основного удлиненного оплачиваемого отпуска составляет 56 календарных дней для следующих педагогических работников:</w:t>
      </w:r>
    </w:p>
    <w:p w:rsidR="00EC0684" w:rsidRPr="00C1271F" w:rsidRDefault="00EC0684" w:rsidP="003B5EEF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1271F">
        <w:rPr>
          <w:rFonts w:eastAsia="Times New Roman"/>
          <w:bCs/>
          <w:color w:val="000000"/>
          <w:sz w:val="28"/>
          <w:szCs w:val="28"/>
          <w:lang w:eastAsia="ru-RU"/>
        </w:rPr>
        <w:t>воспитателей, музыкальных руководителей, инструкторов по физкультуре, учителей-логопедов, учителей-дефектологов, работающих полный рабочий день в дошкольных группах для воспитанников с ограниченными возможностями здоровья или в дошкольных санаторных группах для воспитанников, нуждающихся в длительном лечении, которые находятся в составе образовательных учреждений для детей дошкольного и младшего школьного возраста, дошкольных образовательных учреждений;</w:t>
      </w:r>
    </w:p>
    <w:p w:rsidR="00EC0684" w:rsidRPr="00C1271F" w:rsidRDefault="00EC0684" w:rsidP="003B5EEF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1271F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педагогических работников, указанных в пункте 1 и работающих в музыкальных школах, художественных школах и других школах искусств;</w:t>
      </w:r>
    </w:p>
    <w:p w:rsidR="00EC0684" w:rsidRPr="00C1271F" w:rsidRDefault="00EC0684" w:rsidP="003B5EEF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proofErr w:type="gramStart"/>
      <w:r w:rsidRPr="00C1271F">
        <w:rPr>
          <w:rFonts w:eastAsia="Times New Roman"/>
          <w:bCs/>
          <w:color w:val="000000"/>
          <w:sz w:val="28"/>
          <w:szCs w:val="28"/>
          <w:lang w:eastAsia="ru-RU"/>
        </w:rPr>
        <w:t>педагогов дополнительного образования образовательных учреждений дополнительного образования детей, работающих с обучающимися с ограниченными возможностями здоровья в пределах не менее нормы часов педагогической работы, за которую выплачивается ставка заработной платы.</w:t>
      </w:r>
      <w:proofErr w:type="gramEnd"/>
    </w:p>
    <w:p w:rsidR="00EC0684" w:rsidRPr="00C1271F" w:rsidRDefault="00EC0684" w:rsidP="003B5EEF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1271F">
        <w:rPr>
          <w:rFonts w:eastAsia="Times New Roman"/>
          <w:bCs/>
          <w:color w:val="000000"/>
          <w:sz w:val="28"/>
          <w:szCs w:val="28"/>
          <w:lang w:eastAsia="ru-RU"/>
        </w:rPr>
        <w:t>3. Ежегодный основной удлиненный оплачиваемый отпуск продолжительностью 42 календарных дня предоставляется воспитателям и музыкальным руководителям, работающим в дошкольных группах общеобразовательных учреждений и образовательных учреждениях для детей дошкольного и младшего школьного возраста.</w:t>
      </w:r>
    </w:p>
    <w:p w:rsidR="00EC0684" w:rsidRPr="00C1271F" w:rsidRDefault="00EC0684" w:rsidP="003B5EEF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1271F">
        <w:rPr>
          <w:rFonts w:eastAsia="Times New Roman"/>
          <w:bCs/>
          <w:color w:val="000000"/>
          <w:sz w:val="28"/>
          <w:szCs w:val="28"/>
          <w:lang w:eastAsia="ru-RU"/>
        </w:rPr>
        <w:t>4. Ежегодными удлиненными оплачиваемыми отпусками установленной настоящим документом продолжительности пользуются педагогические работники по одноименным должностям с наименованием "старший" или "главный".</w:t>
      </w:r>
    </w:p>
    <w:p w:rsidR="00EC0684" w:rsidRPr="00C1271F" w:rsidRDefault="00EC0684" w:rsidP="003B5EEF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1271F">
        <w:rPr>
          <w:rFonts w:eastAsia="Times New Roman"/>
          <w:bCs/>
          <w:color w:val="000000"/>
          <w:sz w:val="28"/>
          <w:szCs w:val="28"/>
          <w:lang w:eastAsia="ru-RU"/>
        </w:rPr>
        <w:t>5. </w:t>
      </w:r>
      <w:proofErr w:type="gramStart"/>
      <w:r w:rsidRPr="00C1271F">
        <w:rPr>
          <w:rFonts w:eastAsia="Times New Roman"/>
          <w:bCs/>
          <w:color w:val="000000"/>
          <w:sz w:val="28"/>
          <w:szCs w:val="28"/>
          <w:lang w:eastAsia="ru-RU"/>
        </w:rPr>
        <w:t>Продолжительность ежегодного основного удлиненного оплачиваемого отпуска для проректоров (заместителей директора), кроме первого проректора, проректора (заместителя директора) по учебной, научной работе, по вечернему и заочному обучению, по дистанционному обучению и по информационным технологиям, по повышению квалификации; для заместителей деканов факультетов, директоров (заведующих) филиалов, заведующих докторантурой, аспирантурой, научно-исследовательскими отделами (секторами), учебными отделами (частями) и другими учебными структурными подразделениями;</w:t>
      </w:r>
      <w:proofErr w:type="gramEnd"/>
      <w:r w:rsidRPr="00C1271F">
        <w:rPr>
          <w:rFonts w:eastAsia="Times New Roman"/>
          <w:bCs/>
          <w:color w:val="000000"/>
          <w:sz w:val="28"/>
          <w:szCs w:val="28"/>
          <w:lang w:eastAsia="ru-RU"/>
        </w:rPr>
        <w:t xml:space="preserve"> для руководителей (заведующих) производственной практикой, ученых секретарей составляет 56 календарных дней при условии ведения ими в учебном году в одном и том же образовательном учреждении высшего профессионального образования или образовательном учреждении дополнительного профессионального образования (повышения квалификации) специалистов преподавательской работы в объеме не менее 150 часов.</w:t>
      </w:r>
    </w:p>
    <w:p w:rsidR="00EC0684" w:rsidRPr="00C1271F" w:rsidRDefault="00EC0684" w:rsidP="003B5EEF">
      <w:pPr>
        <w:shd w:val="clear" w:color="auto" w:fill="F0E9D3"/>
        <w:spacing w:after="0" w:line="240" w:lineRule="auto"/>
        <w:outlineLvl w:val="3"/>
        <w:rPr>
          <w:rFonts w:eastAsia="Times New Roman"/>
          <w:bCs/>
          <w:color w:val="464C55"/>
          <w:sz w:val="28"/>
          <w:szCs w:val="28"/>
          <w:lang w:eastAsia="ru-RU"/>
        </w:rPr>
      </w:pPr>
      <w:r w:rsidRPr="00C1271F">
        <w:rPr>
          <w:rFonts w:eastAsia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EC0684" w:rsidRPr="00C1271F" w:rsidRDefault="00321A98" w:rsidP="003B5EEF">
      <w:pPr>
        <w:shd w:val="clear" w:color="auto" w:fill="F0E9D3"/>
        <w:spacing w:after="0" w:line="240" w:lineRule="auto"/>
        <w:rPr>
          <w:rFonts w:eastAsia="Times New Roman"/>
          <w:bCs/>
          <w:color w:val="464C55"/>
          <w:sz w:val="28"/>
          <w:szCs w:val="28"/>
          <w:lang w:eastAsia="ru-RU"/>
        </w:rPr>
      </w:pPr>
      <w:hyperlink r:id="rId8" w:history="1">
        <w:r w:rsidR="00EC0684" w:rsidRPr="00C1271F">
          <w:rPr>
            <w:rFonts w:eastAsia="Times New Roman"/>
            <w:bCs/>
            <w:color w:val="3272C0"/>
            <w:sz w:val="28"/>
            <w:szCs w:val="28"/>
            <w:u w:val="single"/>
            <w:lang w:eastAsia="ru-RU"/>
          </w:rPr>
          <w:t>Постановлением</w:t>
        </w:r>
      </w:hyperlink>
      <w:r w:rsidR="00EC0684" w:rsidRPr="00C1271F">
        <w:rPr>
          <w:rFonts w:eastAsia="Times New Roman"/>
          <w:bCs/>
          <w:color w:val="464C55"/>
          <w:sz w:val="28"/>
          <w:szCs w:val="28"/>
          <w:lang w:eastAsia="ru-RU"/>
        </w:rPr>
        <w:t> Правительства РФ от 21 мая 2012 г. N 502 примечание дополнено пунктом 6</w:t>
      </w:r>
    </w:p>
    <w:p w:rsidR="00EC0684" w:rsidRPr="00C1271F" w:rsidRDefault="00EC0684" w:rsidP="003B5EEF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1271F">
        <w:rPr>
          <w:rFonts w:eastAsia="Times New Roman"/>
          <w:bCs/>
          <w:color w:val="000000"/>
          <w:sz w:val="28"/>
          <w:szCs w:val="28"/>
          <w:lang w:eastAsia="ru-RU"/>
        </w:rPr>
        <w:t>6. Ежегодный основной удлиненный оплачиваемый отпуск продолжительностью 56 календарных дней предоставляется педагогическим работникам образовательных учреждений высшего профессионального образования, работающим в структурных подразделениях этих учреждений, реализующих соответственно общеобразовательные программы и образовательные программы начального профессионального и среднего профессионального образования, в должностях, указанных в </w:t>
      </w:r>
      <w:hyperlink r:id="rId9" w:anchor="block_1111" w:history="1">
        <w:r w:rsidRPr="00C1271F">
          <w:rPr>
            <w:rFonts w:eastAsia="Times New Roman"/>
            <w:bCs/>
            <w:color w:val="3272C0"/>
            <w:sz w:val="28"/>
            <w:szCs w:val="28"/>
            <w:u w:val="single"/>
            <w:lang w:eastAsia="ru-RU"/>
          </w:rPr>
          <w:t>пунктах 1</w:t>
        </w:r>
      </w:hyperlink>
      <w:r w:rsidRPr="00C1271F">
        <w:rPr>
          <w:rFonts w:eastAsia="Times New Roman"/>
          <w:bCs/>
          <w:color w:val="000000"/>
          <w:sz w:val="28"/>
          <w:szCs w:val="28"/>
          <w:lang w:eastAsia="ru-RU"/>
        </w:rPr>
        <w:t> и </w:t>
      </w:r>
      <w:hyperlink r:id="rId10" w:anchor="block_5555" w:history="1">
        <w:r w:rsidRPr="00C1271F">
          <w:rPr>
            <w:rFonts w:eastAsia="Times New Roman"/>
            <w:bCs/>
            <w:color w:val="3272C0"/>
            <w:sz w:val="28"/>
            <w:szCs w:val="28"/>
            <w:u w:val="single"/>
            <w:lang w:eastAsia="ru-RU"/>
          </w:rPr>
          <w:t>5</w:t>
        </w:r>
      </w:hyperlink>
      <w:r w:rsidRPr="00C1271F">
        <w:rPr>
          <w:rFonts w:eastAsia="Times New Roman"/>
          <w:bCs/>
          <w:color w:val="000000"/>
          <w:sz w:val="28"/>
          <w:szCs w:val="28"/>
          <w:lang w:eastAsia="ru-RU"/>
        </w:rPr>
        <w:t> настоящего приложения.</w:t>
      </w:r>
    </w:p>
    <w:p w:rsidR="006B6923" w:rsidRPr="00C1271F" w:rsidRDefault="00EC0684" w:rsidP="003B5EEF">
      <w:pPr>
        <w:spacing w:after="0" w:line="240" w:lineRule="auto"/>
        <w:rPr>
          <w:sz w:val="28"/>
          <w:szCs w:val="28"/>
        </w:rPr>
      </w:pPr>
      <w:r w:rsidRPr="00C1271F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Pr="00C1271F">
        <w:rPr>
          <w:rFonts w:eastAsia="Times New Roman"/>
          <w:bCs/>
          <w:color w:val="000000"/>
          <w:sz w:val="28"/>
          <w:szCs w:val="28"/>
          <w:lang w:eastAsia="ru-RU"/>
        </w:rPr>
        <w:br/>
        <w:t>Система ГАРАНТ: </w:t>
      </w:r>
      <w:hyperlink r:id="rId11" w:anchor="friends#ixzz3qgTvwFsT" w:history="1">
        <w:r w:rsidRPr="00C1271F">
          <w:rPr>
            <w:rFonts w:eastAsia="Times New Roman"/>
            <w:bCs/>
            <w:color w:val="003399"/>
            <w:sz w:val="28"/>
            <w:szCs w:val="28"/>
            <w:u w:val="single"/>
            <w:lang w:eastAsia="ru-RU"/>
          </w:rPr>
          <w:t>http://base.garant.ru/185100/#friends#ixzz3qgTvwFsT</w:t>
        </w:r>
      </w:hyperlink>
    </w:p>
    <w:sectPr w:rsidR="006B6923" w:rsidRPr="00C1271F" w:rsidSect="00C1271F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647"/>
    <w:multiLevelType w:val="multilevel"/>
    <w:tmpl w:val="B16E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684"/>
    <w:rsid w:val="000130DD"/>
    <w:rsid w:val="000159E5"/>
    <w:rsid w:val="000174D6"/>
    <w:rsid w:val="000218EF"/>
    <w:rsid w:val="00023015"/>
    <w:rsid w:val="00025D7C"/>
    <w:rsid w:val="00040C20"/>
    <w:rsid w:val="0004108F"/>
    <w:rsid w:val="0004358E"/>
    <w:rsid w:val="00060117"/>
    <w:rsid w:val="00064499"/>
    <w:rsid w:val="00073175"/>
    <w:rsid w:val="00074282"/>
    <w:rsid w:val="000768BC"/>
    <w:rsid w:val="00077690"/>
    <w:rsid w:val="00082BE3"/>
    <w:rsid w:val="000865A8"/>
    <w:rsid w:val="000911D1"/>
    <w:rsid w:val="000937E4"/>
    <w:rsid w:val="0009520F"/>
    <w:rsid w:val="000A2F85"/>
    <w:rsid w:val="000A619C"/>
    <w:rsid w:val="000A77D7"/>
    <w:rsid w:val="000B2D02"/>
    <w:rsid w:val="000B2F19"/>
    <w:rsid w:val="000B5C34"/>
    <w:rsid w:val="000C0803"/>
    <w:rsid w:val="000C2C6D"/>
    <w:rsid w:val="000E4E33"/>
    <w:rsid w:val="000E5E07"/>
    <w:rsid w:val="000E6A36"/>
    <w:rsid w:val="000F2928"/>
    <w:rsid w:val="000F2EA9"/>
    <w:rsid w:val="000F446C"/>
    <w:rsid w:val="00106695"/>
    <w:rsid w:val="001107C6"/>
    <w:rsid w:val="00115CEA"/>
    <w:rsid w:val="00116570"/>
    <w:rsid w:val="00116F55"/>
    <w:rsid w:val="00123FA2"/>
    <w:rsid w:val="001241B2"/>
    <w:rsid w:val="00130B2D"/>
    <w:rsid w:val="00132919"/>
    <w:rsid w:val="00134789"/>
    <w:rsid w:val="001347D8"/>
    <w:rsid w:val="00135E1E"/>
    <w:rsid w:val="001406D8"/>
    <w:rsid w:val="0014195D"/>
    <w:rsid w:val="00141FBD"/>
    <w:rsid w:val="00150FDB"/>
    <w:rsid w:val="00154EC1"/>
    <w:rsid w:val="00164E50"/>
    <w:rsid w:val="00167724"/>
    <w:rsid w:val="00174ECF"/>
    <w:rsid w:val="00175F76"/>
    <w:rsid w:val="00177887"/>
    <w:rsid w:val="00183080"/>
    <w:rsid w:val="001835EB"/>
    <w:rsid w:val="00193738"/>
    <w:rsid w:val="00196632"/>
    <w:rsid w:val="001A3CE6"/>
    <w:rsid w:val="001A6BC6"/>
    <w:rsid w:val="001A728F"/>
    <w:rsid w:val="001A7C02"/>
    <w:rsid w:val="001C0AF9"/>
    <w:rsid w:val="001C4CDC"/>
    <w:rsid w:val="001C5C0E"/>
    <w:rsid w:val="001C68B1"/>
    <w:rsid w:val="001D10E2"/>
    <w:rsid w:val="001E203A"/>
    <w:rsid w:val="001E39B1"/>
    <w:rsid w:val="001E6221"/>
    <w:rsid w:val="001F0F24"/>
    <w:rsid w:val="001F145F"/>
    <w:rsid w:val="001F23C6"/>
    <w:rsid w:val="001F5A5F"/>
    <w:rsid w:val="0020158E"/>
    <w:rsid w:val="00206FEF"/>
    <w:rsid w:val="00217377"/>
    <w:rsid w:val="00233455"/>
    <w:rsid w:val="00233B66"/>
    <w:rsid w:val="00245AC8"/>
    <w:rsid w:val="00253B47"/>
    <w:rsid w:val="002623DF"/>
    <w:rsid w:val="0026267C"/>
    <w:rsid w:val="002646E2"/>
    <w:rsid w:val="00271DB6"/>
    <w:rsid w:val="002762F3"/>
    <w:rsid w:val="00282BA6"/>
    <w:rsid w:val="002837AF"/>
    <w:rsid w:val="00285DB7"/>
    <w:rsid w:val="00286449"/>
    <w:rsid w:val="00287EAF"/>
    <w:rsid w:val="00291F80"/>
    <w:rsid w:val="002973D3"/>
    <w:rsid w:val="002A2C48"/>
    <w:rsid w:val="002A4617"/>
    <w:rsid w:val="002B0A67"/>
    <w:rsid w:val="002B2BA0"/>
    <w:rsid w:val="002B402C"/>
    <w:rsid w:val="002B5A31"/>
    <w:rsid w:val="002B7F2D"/>
    <w:rsid w:val="002C1453"/>
    <w:rsid w:val="002C171C"/>
    <w:rsid w:val="002C1D2E"/>
    <w:rsid w:val="002C676C"/>
    <w:rsid w:val="002C741E"/>
    <w:rsid w:val="002D036D"/>
    <w:rsid w:val="002D3D4F"/>
    <w:rsid w:val="002E10B4"/>
    <w:rsid w:val="002E343C"/>
    <w:rsid w:val="002E4151"/>
    <w:rsid w:val="002E71A1"/>
    <w:rsid w:val="002F28F3"/>
    <w:rsid w:val="002F379D"/>
    <w:rsid w:val="002F6DCE"/>
    <w:rsid w:val="0030174E"/>
    <w:rsid w:val="00301CDC"/>
    <w:rsid w:val="00301E21"/>
    <w:rsid w:val="00305745"/>
    <w:rsid w:val="00310E2F"/>
    <w:rsid w:val="00314C3D"/>
    <w:rsid w:val="00316FC9"/>
    <w:rsid w:val="00321296"/>
    <w:rsid w:val="00321444"/>
    <w:rsid w:val="00321A98"/>
    <w:rsid w:val="003220CB"/>
    <w:rsid w:val="0032647C"/>
    <w:rsid w:val="003315AF"/>
    <w:rsid w:val="00334A09"/>
    <w:rsid w:val="00340EEC"/>
    <w:rsid w:val="00344728"/>
    <w:rsid w:val="003539C1"/>
    <w:rsid w:val="003603EB"/>
    <w:rsid w:val="00361A14"/>
    <w:rsid w:val="0036297C"/>
    <w:rsid w:val="00367674"/>
    <w:rsid w:val="003725DB"/>
    <w:rsid w:val="003767A4"/>
    <w:rsid w:val="003813B9"/>
    <w:rsid w:val="00386776"/>
    <w:rsid w:val="0038755B"/>
    <w:rsid w:val="003936DC"/>
    <w:rsid w:val="00394D67"/>
    <w:rsid w:val="00394E91"/>
    <w:rsid w:val="00395DA3"/>
    <w:rsid w:val="003A31B2"/>
    <w:rsid w:val="003A675D"/>
    <w:rsid w:val="003B096A"/>
    <w:rsid w:val="003B1AC3"/>
    <w:rsid w:val="003B3818"/>
    <w:rsid w:val="003B3F83"/>
    <w:rsid w:val="003B5EEF"/>
    <w:rsid w:val="003C17D2"/>
    <w:rsid w:val="003C1FB9"/>
    <w:rsid w:val="003D0D5F"/>
    <w:rsid w:val="003D297A"/>
    <w:rsid w:val="003D2D92"/>
    <w:rsid w:val="003D3F39"/>
    <w:rsid w:val="003F4746"/>
    <w:rsid w:val="003F61F1"/>
    <w:rsid w:val="003F6EC9"/>
    <w:rsid w:val="00400952"/>
    <w:rsid w:val="0041120A"/>
    <w:rsid w:val="004136AE"/>
    <w:rsid w:val="00431E3B"/>
    <w:rsid w:val="0043429F"/>
    <w:rsid w:val="00436385"/>
    <w:rsid w:val="00436A97"/>
    <w:rsid w:val="00437624"/>
    <w:rsid w:val="0044090A"/>
    <w:rsid w:val="004433AA"/>
    <w:rsid w:val="00444DB2"/>
    <w:rsid w:val="004463AD"/>
    <w:rsid w:val="0044742B"/>
    <w:rsid w:val="00451069"/>
    <w:rsid w:val="00453373"/>
    <w:rsid w:val="00456B36"/>
    <w:rsid w:val="00466119"/>
    <w:rsid w:val="004701ED"/>
    <w:rsid w:val="00470935"/>
    <w:rsid w:val="0047209A"/>
    <w:rsid w:val="00472CF5"/>
    <w:rsid w:val="00472FF9"/>
    <w:rsid w:val="00474C8F"/>
    <w:rsid w:val="00475436"/>
    <w:rsid w:val="00480D75"/>
    <w:rsid w:val="00481864"/>
    <w:rsid w:val="00484FCF"/>
    <w:rsid w:val="004945F0"/>
    <w:rsid w:val="00496929"/>
    <w:rsid w:val="004A0803"/>
    <w:rsid w:val="004A464A"/>
    <w:rsid w:val="004B0B31"/>
    <w:rsid w:val="004B2F7C"/>
    <w:rsid w:val="004B399B"/>
    <w:rsid w:val="004B3C20"/>
    <w:rsid w:val="004B68F3"/>
    <w:rsid w:val="004B6A73"/>
    <w:rsid w:val="004B6F7D"/>
    <w:rsid w:val="004B7739"/>
    <w:rsid w:val="004C0FE1"/>
    <w:rsid w:val="004C1976"/>
    <w:rsid w:val="004C2960"/>
    <w:rsid w:val="004C4719"/>
    <w:rsid w:val="004C53B5"/>
    <w:rsid w:val="004C6186"/>
    <w:rsid w:val="004C6929"/>
    <w:rsid w:val="004C7561"/>
    <w:rsid w:val="004D03F5"/>
    <w:rsid w:val="004D4BE5"/>
    <w:rsid w:val="004E4101"/>
    <w:rsid w:val="004F0B5C"/>
    <w:rsid w:val="004F2B0D"/>
    <w:rsid w:val="004F407C"/>
    <w:rsid w:val="004F7192"/>
    <w:rsid w:val="0050162E"/>
    <w:rsid w:val="005101C8"/>
    <w:rsid w:val="0051362D"/>
    <w:rsid w:val="0052096B"/>
    <w:rsid w:val="005227AE"/>
    <w:rsid w:val="00525F65"/>
    <w:rsid w:val="00527A65"/>
    <w:rsid w:val="0053158F"/>
    <w:rsid w:val="005315B0"/>
    <w:rsid w:val="005322EF"/>
    <w:rsid w:val="0053684D"/>
    <w:rsid w:val="0053687C"/>
    <w:rsid w:val="00547643"/>
    <w:rsid w:val="005506EE"/>
    <w:rsid w:val="00551502"/>
    <w:rsid w:val="00572028"/>
    <w:rsid w:val="005725CC"/>
    <w:rsid w:val="00577981"/>
    <w:rsid w:val="00581C08"/>
    <w:rsid w:val="00582EC3"/>
    <w:rsid w:val="00583D83"/>
    <w:rsid w:val="00583E5F"/>
    <w:rsid w:val="0058470C"/>
    <w:rsid w:val="00584B70"/>
    <w:rsid w:val="00590AC3"/>
    <w:rsid w:val="005919F6"/>
    <w:rsid w:val="00593D66"/>
    <w:rsid w:val="005A2E8A"/>
    <w:rsid w:val="005A40AC"/>
    <w:rsid w:val="005B04B8"/>
    <w:rsid w:val="005B6CD1"/>
    <w:rsid w:val="005C27CD"/>
    <w:rsid w:val="005C42BD"/>
    <w:rsid w:val="005C44D6"/>
    <w:rsid w:val="005C65AD"/>
    <w:rsid w:val="005D265F"/>
    <w:rsid w:val="005D4159"/>
    <w:rsid w:val="005E158D"/>
    <w:rsid w:val="005F277A"/>
    <w:rsid w:val="005F3F1A"/>
    <w:rsid w:val="005F594F"/>
    <w:rsid w:val="00600293"/>
    <w:rsid w:val="006162CF"/>
    <w:rsid w:val="00623092"/>
    <w:rsid w:val="00625262"/>
    <w:rsid w:val="00635249"/>
    <w:rsid w:val="006457FF"/>
    <w:rsid w:val="006479C6"/>
    <w:rsid w:val="00661A6B"/>
    <w:rsid w:val="006634D7"/>
    <w:rsid w:val="00663ADC"/>
    <w:rsid w:val="0066525F"/>
    <w:rsid w:val="006663F7"/>
    <w:rsid w:val="0066799A"/>
    <w:rsid w:val="006705EA"/>
    <w:rsid w:val="006707B3"/>
    <w:rsid w:val="006752A1"/>
    <w:rsid w:val="00677ABE"/>
    <w:rsid w:val="00677D14"/>
    <w:rsid w:val="00687A44"/>
    <w:rsid w:val="006907D3"/>
    <w:rsid w:val="00696F2D"/>
    <w:rsid w:val="006A0CD3"/>
    <w:rsid w:val="006A3731"/>
    <w:rsid w:val="006A5B06"/>
    <w:rsid w:val="006B0B94"/>
    <w:rsid w:val="006B269B"/>
    <w:rsid w:val="006B45B6"/>
    <w:rsid w:val="006B6923"/>
    <w:rsid w:val="006D07E9"/>
    <w:rsid w:val="006D0A06"/>
    <w:rsid w:val="006D549F"/>
    <w:rsid w:val="006E5BC5"/>
    <w:rsid w:val="006E79C4"/>
    <w:rsid w:val="006F2FBC"/>
    <w:rsid w:val="00724B6F"/>
    <w:rsid w:val="007364A3"/>
    <w:rsid w:val="00736EC1"/>
    <w:rsid w:val="00741E30"/>
    <w:rsid w:val="00742010"/>
    <w:rsid w:val="00750E95"/>
    <w:rsid w:val="00755655"/>
    <w:rsid w:val="007721E7"/>
    <w:rsid w:val="007815F6"/>
    <w:rsid w:val="007815FB"/>
    <w:rsid w:val="00781EDC"/>
    <w:rsid w:val="007846F7"/>
    <w:rsid w:val="00794B69"/>
    <w:rsid w:val="007950EF"/>
    <w:rsid w:val="007960AB"/>
    <w:rsid w:val="007A17C1"/>
    <w:rsid w:val="007A2562"/>
    <w:rsid w:val="007A2FD9"/>
    <w:rsid w:val="007B53ED"/>
    <w:rsid w:val="007B7CDC"/>
    <w:rsid w:val="007C1B3C"/>
    <w:rsid w:val="007C219E"/>
    <w:rsid w:val="007C364D"/>
    <w:rsid w:val="007C3E63"/>
    <w:rsid w:val="007C7AF7"/>
    <w:rsid w:val="007D065D"/>
    <w:rsid w:val="007D1473"/>
    <w:rsid w:val="007D786E"/>
    <w:rsid w:val="007E1C91"/>
    <w:rsid w:val="007E7ED4"/>
    <w:rsid w:val="007F3EE4"/>
    <w:rsid w:val="007F7637"/>
    <w:rsid w:val="00802EBE"/>
    <w:rsid w:val="00805BC6"/>
    <w:rsid w:val="00806FCF"/>
    <w:rsid w:val="0083184E"/>
    <w:rsid w:val="00832A38"/>
    <w:rsid w:val="00842561"/>
    <w:rsid w:val="00857E7A"/>
    <w:rsid w:val="00862F88"/>
    <w:rsid w:val="00863BC2"/>
    <w:rsid w:val="00864F2C"/>
    <w:rsid w:val="008663EB"/>
    <w:rsid w:val="008738C1"/>
    <w:rsid w:val="008738FF"/>
    <w:rsid w:val="008820D5"/>
    <w:rsid w:val="00882D54"/>
    <w:rsid w:val="0088429D"/>
    <w:rsid w:val="00890D3E"/>
    <w:rsid w:val="00892EDC"/>
    <w:rsid w:val="00892EE1"/>
    <w:rsid w:val="008A55F9"/>
    <w:rsid w:val="008A6D8E"/>
    <w:rsid w:val="008B1AB0"/>
    <w:rsid w:val="008B7E6F"/>
    <w:rsid w:val="008C0DB5"/>
    <w:rsid w:val="008C286A"/>
    <w:rsid w:val="008D280E"/>
    <w:rsid w:val="008E666F"/>
    <w:rsid w:val="008E72C6"/>
    <w:rsid w:val="008F2B1B"/>
    <w:rsid w:val="008F4836"/>
    <w:rsid w:val="008F4B68"/>
    <w:rsid w:val="00901AF6"/>
    <w:rsid w:val="00906288"/>
    <w:rsid w:val="00907AD1"/>
    <w:rsid w:val="00910C93"/>
    <w:rsid w:val="00910F1E"/>
    <w:rsid w:val="009126BD"/>
    <w:rsid w:val="009149D3"/>
    <w:rsid w:val="00916009"/>
    <w:rsid w:val="00920547"/>
    <w:rsid w:val="009274E2"/>
    <w:rsid w:val="009363B7"/>
    <w:rsid w:val="009377EE"/>
    <w:rsid w:val="00943D80"/>
    <w:rsid w:val="00945A33"/>
    <w:rsid w:val="00946865"/>
    <w:rsid w:val="009515CF"/>
    <w:rsid w:val="009530E6"/>
    <w:rsid w:val="009539D9"/>
    <w:rsid w:val="009551B0"/>
    <w:rsid w:val="00976383"/>
    <w:rsid w:val="00981280"/>
    <w:rsid w:val="00986D3E"/>
    <w:rsid w:val="00987BD4"/>
    <w:rsid w:val="009921CA"/>
    <w:rsid w:val="009929C7"/>
    <w:rsid w:val="00997E59"/>
    <w:rsid w:val="009A0E19"/>
    <w:rsid w:val="009A4F0E"/>
    <w:rsid w:val="009A75B6"/>
    <w:rsid w:val="009B652D"/>
    <w:rsid w:val="009B7D85"/>
    <w:rsid w:val="009C4E49"/>
    <w:rsid w:val="009C6ABD"/>
    <w:rsid w:val="009C7119"/>
    <w:rsid w:val="009C7972"/>
    <w:rsid w:val="009D0385"/>
    <w:rsid w:val="009D3E1D"/>
    <w:rsid w:val="009D5CB1"/>
    <w:rsid w:val="009E7DAA"/>
    <w:rsid w:val="009F2F84"/>
    <w:rsid w:val="009F4DD9"/>
    <w:rsid w:val="009F4FB7"/>
    <w:rsid w:val="00A00B29"/>
    <w:rsid w:val="00A05B1B"/>
    <w:rsid w:val="00A13816"/>
    <w:rsid w:val="00A13C9C"/>
    <w:rsid w:val="00A16929"/>
    <w:rsid w:val="00A2020F"/>
    <w:rsid w:val="00A21FE1"/>
    <w:rsid w:val="00A262BC"/>
    <w:rsid w:val="00A57082"/>
    <w:rsid w:val="00A6682C"/>
    <w:rsid w:val="00A703A1"/>
    <w:rsid w:val="00A7065F"/>
    <w:rsid w:val="00A75376"/>
    <w:rsid w:val="00A86C21"/>
    <w:rsid w:val="00A9169D"/>
    <w:rsid w:val="00A93E20"/>
    <w:rsid w:val="00A9557E"/>
    <w:rsid w:val="00AA046E"/>
    <w:rsid w:val="00AA0A7A"/>
    <w:rsid w:val="00AA0AAF"/>
    <w:rsid w:val="00AA6869"/>
    <w:rsid w:val="00AA73DF"/>
    <w:rsid w:val="00AC3D47"/>
    <w:rsid w:val="00AC4387"/>
    <w:rsid w:val="00AE0835"/>
    <w:rsid w:val="00AE31AF"/>
    <w:rsid w:val="00AE6F70"/>
    <w:rsid w:val="00AF254B"/>
    <w:rsid w:val="00B04ADA"/>
    <w:rsid w:val="00B0621C"/>
    <w:rsid w:val="00B06F3A"/>
    <w:rsid w:val="00B1656B"/>
    <w:rsid w:val="00B2479A"/>
    <w:rsid w:val="00B30DBB"/>
    <w:rsid w:val="00B314C1"/>
    <w:rsid w:val="00B35EE8"/>
    <w:rsid w:val="00B35FD3"/>
    <w:rsid w:val="00B420B7"/>
    <w:rsid w:val="00B44A6D"/>
    <w:rsid w:val="00B473EB"/>
    <w:rsid w:val="00B50BA5"/>
    <w:rsid w:val="00B542B6"/>
    <w:rsid w:val="00B54331"/>
    <w:rsid w:val="00B6027C"/>
    <w:rsid w:val="00B612DE"/>
    <w:rsid w:val="00B61E92"/>
    <w:rsid w:val="00B645D3"/>
    <w:rsid w:val="00B6686F"/>
    <w:rsid w:val="00B730FA"/>
    <w:rsid w:val="00B74EC0"/>
    <w:rsid w:val="00B81C76"/>
    <w:rsid w:val="00B87920"/>
    <w:rsid w:val="00B87CF5"/>
    <w:rsid w:val="00B91639"/>
    <w:rsid w:val="00B9229B"/>
    <w:rsid w:val="00B9375D"/>
    <w:rsid w:val="00BA6ADD"/>
    <w:rsid w:val="00BA702D"/>
    <w:rsid w:val="00BC28A7"/>
    <w:rsid w:val="00BC59BD"/>
    <w:rsid w:val="00BD4390"/>
    <w:rsid w:val="00BF2615"/>
    <w:rsid w:val="00BF3559"/>
    <w:rsid w:val="00BF5E33"/>
    <w:rsid w:val="00C03DAE"/>
    <w:rsid w:val="00C05E68"/>
    <w:rsid w:val="00C06385"/>
    <w:rsid w:val="00C07B16"/>
    <w:rsid w:val="00C10254"/>
    <w:rsid w:val="00C1271F"/>
    <w:rsid w:val="00C32F29"/>
    <w:rsid w:val="00C3351E"/>
    <w:rsid w:val="00C3383A"/>
    <w:rsid w:val="00C34EFA"/>
    <w:rsid w:val="00C4181E"/>
    <w:rsid w:val="00C44CA8"/>
    <w:rsid w:val="00C46517"/>
    <w:rsid w:val="00C5012B"/>
    <w:rsid w:val="00C671C6"/>
    <w:rsid w:val="00C76459"/>
    <w:rsid w:val="00C77DD2"/>
    <w:rsid w:val="00C80DF7"/>
    <w:rsid w:val="00C814F4"/>
    <w:rsid w:val="00C822A3"/>
    <w:rsid w:val="00C82B9D"/>
    <w:rsid w:val="00C84196"/>
    <w:rsid w:val="00C84D0F"/>
    <w:rsid w:val="00C87E1E"/>
    <w:rsid w:val="00C91EFC"/>
    <w:rsid w:val="00C9365D"/>
    <w:rsid w:val="00CB1583"/>
    <w:rsid w:val="00CB25A3"/>
    <w:rsid w:val="00CB265A"/>
    <w:rsid w:val="00CB696E"/>
    <w:rsid w:val="00CC6153"/>
    <w:rsid w:val="00CC785C"/>
    <w:rsid w:val="00CD3191"/>
    <w:rsid w:val="00D03924"/>
    <w:rsid w:val="00D13E25"/>
    <w:rsid w:val="00D15B2D"/>
    <w:rsid w:val="00D21DF7"/>
    <w:rsid w:val="00D26E38"/>
    <w:rsid w:val="00D31CE0"/>
    <w:rsid w:val="00D32749"/>
    <w:rsid w:val="00D43768"/>
    <w:rsid w:val="00D5111D"/>
    <w:rsid w:val="00D538A0"/>
    <w:rsid w:val="00D651FE"/>
    <w:rsid w:val="00D7310A"/>
    <w:rsid w:val="00D8438D"/>
    <w:rsid w:val="00D845F6"/>
    <w:rsid w:val="00D87033"/>
    <w:rsid w:val="00D90C97"/>
    <w:rsid w:val="00D91F1D"/>
    <w:rsid w:val="00DA0ED3"/>
    <w:rsid w:val="00DA4544"/>
    <w:rsid w:val="00DB04AD"/>
    <w:rsid w:val="00DB0548"/>
    <w:rsid w:val="00DB1260"/>
    <w:rsid w:val="00DB428B"/>
    <w:rsid w:val="00DB4AFA"/>
    <w:rsid w:val="00DB6EF6"/>
    <w:rsid w:val="00DC47FA"/>
    <w:rsid w:val="00DC5C16"/>
    <w:rsid w:val="00DE6B14"/>
    <w:rsid w:val="00DF3F07"/>
    <w:rsid w:val="00DF69C4"/>
    <w:rsid w:val="00E0253A"/>
    <w:rsid w:val="00E03717"/>
    <w:rsid w:val="00E064C1"/>
    <w:rsid w:val="00E100CE"/>
    <w:rsid w:val="00E11785"/>
    <w:rsid w:val="00E24AB3"/>
    <w:rsid w:val="00E31441"/>
    <w:rsid w:val="00E445F1"/>
    <w:rsid w:val="00E45A61"/>
    <w:rsid w:val="00E54EAF"/>
    <w:rsid w:val="00E73406"/>
    <w:rsid w:val="00E75C1D"/>
    <w:rsid w:val="00E764A4"/>
    <w:rsid w:val="00E845AB"/>
    <w:rsid w:val="00E97529"/>
    <w:rsid w:val="00EB293D"/>
    <w:rsid w:val="00EC0684"/>
    <w:rsid w:val="00EC1DE6"/>
    <w:rsid w:val="00EC2D4D"/>
    <w:rsid w:val="00ED0DF3"/>
    <w:rsid w:val="00ED1596"/>
    <w:rsid w:val="00ED50DB"/>
    <w:rsid w:val="00EE104B"/>
    <w:rsid w:val="00EE3607"/>
    <w:rsid w:val="00EE3783"/>
    <w:rsid w:val="00EF0BB1"/>
    <w:rsid w:val="00F101F2"/>
    <w:rsid w:val="00F13A05"/>
    <w:rsid w:val="00F172FA"/>
    <w:rsid w:val="00F23401"/>
    <w:rsid w:val="00F26521"/>
    <w:rsid w:val="00F306ED"/>
    <w:rsid w:val="00F36DEE"/>
    <w:rsid w:val="00F37E30"/>
    <w:rsid w:val="00F40EF2"/>
    <w:rsid w:val="00F43BA7"/>
    <w:rsid w:val="00F44D3C"/>
    <w:rsid w:val="00F61D5E"/>
    <w:rsid w:val="00F67A1A"/>
    <w:rsid w:val="00F7204B"/>
    <w:rsid w:val="00F722B1"/>
    <w:rsid w:val="00F80933"/>
    <w:rsid w:val="00F80F45"/>
    <w:rsid w:val="00F85311"/>
    <w:rsid w:val="00F90237"/>
    <w:rsid w:val="00F960E9"/>
    <w:rsid w:val="00FA1029"/>
    <w:rsid w:val="00FA28CE"/>
    <w:rsid w:val="00FB07AA"/>
    <w:rsid w:val="00FC0245"/>
    <w:rsid w:val="00FC1227"/>
    <w:rsid w:val="00FC2171"/>
    <w:rsid w:val="00FC6964"/>
    <w:rsid w:val="00FD2717"/>
    <w:rsid w:val="00FD5E28"/>
    <w:rsid w:val="00FE1E3C"/>
    <w:rsid w:val="00FE3575"/>
    <w:rsid w:val="00FE3858"/>
    <w:rsid w:val="00FE387E"/>
    <w:rsid w:val="00FE6E19"/>
    <w:rsid w:val="00FF3F33"/>
    <w:rsid w:val="00FF4597"/>
    <w:rsid w:val="00FF6A7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23"/>
  </w:style>
  <w:style w:type="paragraph" w:styleId="1">
    <w:name w:val="heading 1"/>
    <w:basedOn w:val="a"/>
    <w:link w:val="10"/>
    <w:uiPriority w:val="9"/>
    <w:qFormat/>
    <w:rsid w:val="00EC068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C068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68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0684"/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EC0684"/>
    <w:rPr>
      <w:color w:val="0000FF"/>
      <w:u w:val="single"/>
    </w:rPr>
  </w:style>
  <w:style w:type="paragraph" w:customStyle="1" w:styleId="s9">
    <w:name w:val="s_9"/>
    <w:basedOn w:val="a"/>
    <w:rsid w:val="00EC068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C0684"/>
  </w:style>
  <w:style w:type="paragraph" w:customStyle="1" w:styleId="s22">
    <w:name w:val="s_22"/>
    <w:basedOn w:val="a"/>
    <w:rsid w:val="00EC068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3">
    <w:name w:val="s_3"/>
    <w:basedOn w:val="a"/>
    <w:rsid w:val="00EC068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52">
    <w:name w:val="s_52"/>
    <w:basedOn w:val="a"/>
    <w:rsid w:val="00EC068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1">
    <w:name w:val="s_1"/>
    <w:basedOn w:val="a"/>
    <w:rsid w:val="00EC068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16">
    <w:name w:val="s_16"/>
    <w:basedOn w:val="a"/>
    <w:rsid w:val="00EC068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10">
    <w:name w:val="s_10"/>
    <w:basedOn w:val="a0"/>
    <w:rsid w:val="00EC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8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17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49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8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7920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102494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024948/" TargetMode="External"/><Relationship Id="rId11" Type="http://schemas.openxmlformats.org/officeDocument/2006/relationships/hyperlink" Target="http://base.garant.ru/185100/" TargetMode="External"/><Relationship Id="rId5" Type="http://schemas.openxmlformats.org/officeDocument/2006/relationships/hyperlink" Target="http://base.garant.ru/185100/" TargetMode="External"/><Relationship Id="rId10" Type="http://schemas.openxmlformats.org/officeDocument/2006/relationships/hyperlink" Target="http://base.garant.ru/1851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5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5</cp:revision>
  <dcterms:created xsi:type="dcterms:W3CDTF">2015-11-06T04:56:00Z</dcterms:created>
  <dcterms:modified xsi:type="dcterms:W3CDTF">2015-11-09T03:10:00Z</dcterms:modified>
</cp:coreProperties>
</file>