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DC" w:rsidRPr="003C7599" w:rsidRDefault="002465DC" w:rsidP="002465D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6281">
        <w:rPr>
          <w:rFonts w:ascii="Times New Roman" w:hAnsi="Times New Roman" w:cs="Times New Roman"/>
          <w:b/>
          <w:sz w:val="40"/>
          <w:szCs w:val="40"/>
          <w:u w:val="single"/>
        </w:rPr>
        <w:t>Как выбрать книгу для ребенка</w:t>
      </w:r>
    </w:p>
    <w:p w:rsidR="002465DC" w:rsidRPr="00A16281" w:rsidRDefault="002465DC" w:rsidP="002465DC">
      <w:pPr>
        <w:rPr>
          <w:rFonts w:ascii="Times New Roman" w:hAnsi="Times New Roman" w:cs="Times New Roman"/>
          <w:i/>
          <w:sz w:val="28"/>
          <w:szCs w:val="28"/>
        </w:rPr>
      </w:pPr>
      <w:r w:rsidRPr="00A16281">
        <w:rPr>
          <w:rFonts w:ascii="Times New Roman" w:hAnsi="Times New Roman" w:cs="Times New Roman"/>
          <w:i/>
          <w:sz w:val="28"/>
          <w:szCs w:val="28"/>
        </w:rPr>
        <w:t>Покупая книгу для ребенка, каждый из нас обращает внимание на любимого автора, обилие иллюстраций и красочность оформления. Однако качественный дизайн детской книги включает в себя множество элементов.</w:t>
      </w:r>
    </w:p>
    <w:p w:rsidR="002465DC" w:rsidRPr="00A16281" w:rsidRDefault="002465DC" w:rsidP="0024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81"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16281">
        <w:rPr>
          <w:rFonts w:ascii="Times New Roman" w:hAnsi="Times New Roman" w:cs="Times New Roman"/>
          <w:b/>
          <w:sz w:val="28"/>
          <w:szCs w:val="28"/>
        </w:rPr>
        <w:t>юстрации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81">
        <w:rPr>
          <w:rFonts w:ascii="Times New Roman" w:hAnsi="Times New Roman" w:cs="Times New Roman"/>
          <w:sz w:val="28"/>
          <w:szCs w:val="28"/>
        </w:rPr>
        <w:t xml:space="preserve">Оформление книги иллюстрациями играет немаловажную роль. Для маленьких детей – это главный источник смысла. Поэтому иллюстрации должны дополнять текст, расширять понятие ребенка о том или ином предмете и явлении. 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 Обязательно обратите внимание на техническое качество иллюстраций: оттенки не должны быть слишком яркие, а краска – прилипать к рукам. К тому же детям нравятся не яркие прямые цвета, а спокойные и нежные полутона.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 Деткам до пяти лет старайтесь выбирать книги, где картинки есть на каждой странице, а то малышу будет неинтересно ее читать или слушать.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 Обратите внимание на выражение лица у персонажей: если даже положительные герои выглядят злыми, лучше отказаться от покупки такого рода книги. Но помните, что даже самая страшная Баба-Яга или Змей Горыныч не должны вызывать страх у малыша.</w:t>
      </w:r>
    </w:p>
    <w:p w:rsidR="002465DC" w:rsidRPr="00A16281" w:rsidRDefault="002465DC" w:rsidP="0024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81">
        <w:rPr>
          <w:rFonts w:ascii="Times New Roman" w:hAnsi="Times New Roman" w:cs="Times New Roman"/>
          <w:b/>
          <w:sz w:val="28"/>
          <w:szCs w:val="28"/>
        </w:rPr>
        <w:t>Шрифт  и качество печати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 Обращайте внимание на качество печати: буквы должны быть крупными, четкими и контрастными, не жирными, слишком бледными или «расплывающимися».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81">
        <w:rPr>
          <w:rFonts w:ascii="Times New Roman" w:hAnsi="Times New Roman" w:cs="Times New Roman"/>
          <w:sz w:val="28"/>
          <w:szCs w:val="28"/>
        </w:rPr>
        <w:t xml:space="preserve">Расстояние между буквами должно выглядеть одинаковым. Не умея даже читать, многие детки начинают рассматривать текст, искать в нем знакомые буковки. Поэтому очень важно, чтобы малыш не испортил зрение в самом раннем возрасте, разбирая мелкий шрифт. 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81">
        <w:rPr>
          <w:rFonts w:ascii="Times New Roman" w:hAnsi="Times New Roman" w:cs="Times New Roman"/>
          <w:sz w:val="28"/>
          <w:szCs w:val="28"/>
        </w:rPr>
        <w:t xml:space="preserve">Подписи к рисункам или другие дополнительные тексты в книге для детей до 10 лет должно быть одинаковым на протяжении всего издания. 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lastRenderedPageBreak/>
        <w:t>Очень осторожно в изданиях для детей должна использоваться выворотка (светлые буквы на цветном фоне или черном), поскольку это затрудняет чтение.</w:t>
      </w:r>
    </w:p>
    <w:p w:rsidR="002465DC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Рисунок шрифта в первую очередь он должен быть читаемым. Если текст набран, например, неразборчивыми замысловатыми буквами – положите книгу назад на полку.</w:t>
      </w:r>
    </w:p>
    <w:p w:rsidR="002465DC" w:rsidRPr="00A16281" w:rsidRDefault="002465DC" w:rsidP="0024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81">
        <w:rPr>
          <w:rFonts w:ascii="Times New Roman" w:hAnsi="Times New Roman" w:cs="Times New Roman"/>
          <w:b/>
          <w:sz w:val="28"/>
          <w:szCs w:val="28"/>
        </w:rPr>
        <w:t>Переплет</w:t>
      </w:r>
    </w:p>
    <w:p w:rsidR="002465DC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>Выбирая книгу для ребенка, обратите внимание на переплет. Отдавайте предпочтение книгам в твердом переплете, с прошитыми (не склеенными) картонными страницами. Такие книги выдержат любые испытания на прочность. При этом для детей 3-4 лет подойдут лучше книги в мягком переплете, чтоб их можно было легко держать в руках и листать.</w:t>
      </w:r>
    </w:p>
    <w:p w:rsidR="002465DC" w:rsidRPr="00A16281" w:rsidRDefault="002465DC" w:rsidP="0024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81">
        <w:rPr>
          <w:rFonts w:ascii="Times New Roman" w:hAnsi="Times New Roman" w:cs="Times New Roman"/>
          <w:b/>
          <w:sz w:val="28"/>
          <w:szCs w:val="28"/>
        </w:rPr>
        <w:t>Бумага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Бумага в детских книжках должна быть качественная, плотная, белая или немного бежевая, но не серая – это вредно для глаз. Не выбирайте глянцевую бумагу – она мешает бликами и отсвечивает. Обратите внимание на края листов: они не должны быть острыми, чтобы ребенок не порезался. </w:t>
      </w:r>
    </w:p>
    <w:p w:rsidR="002465DC" w:rsidRPr="00A16281" w:rsidRDefault="002465DC" w:rsidP="0024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81">
        <w:rPr>
          <w:rFonts w:ascii="Times New Roman" w:hAnsi="Times New Roman" w:cs="Times New Roman"/>
          <w:b/>
          <w:sz w:val="28"/>
          <w:szCs w:val="28"/>
        </w:rPr>
        <w:t>Формат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>Размер детских книжек должен быть относительно большим (не меньше формата А</w:t>
      </w:r>
      <w:proofErr w:type="gramStart"/>
      <w:r w:rsidRPr="00A162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6281">
        <w:rPr>
          <w:rFonts w:ascii="Times New Roman" w:hAnsi="Times New Roman" w:cs="Times New Roman"/>
          <w:sz w:val="28"/>
          <w:szCs w:val="28"/>
        </w:rPr>
        <w:t>). Однако не стоит покупать гигантские издания, даже если они красиво выглядят – ребенку будет трудно охватить взглядом и понять все, что изображено на таких страницах.</w:t>
      </w:r>
    </w:p>
    <w:p w:rsidR="002465DC" w:rsidRPr="00A16281" w:rsidRDefault="002465DC" w:rsidP="0024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8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Не покупайте объемные сборники сказок или произведений разных авторов. Лучше выбирать книгу с одной сказкой. Для детей постарше – сборник из 3-5 произведений примерно рассчитанных для одного возраста. </w:t>
      </w:r>
    </w:p>
    <w:p w:rsidR="002465DC" w:rsidRPr="00A16281" w:rsidRDefault="002465DC" w:rsidP="002465DC">
      <w:pPr>
        <w:rPr>
          <w:rFonts w:ascii="Times New Roman" w:hAnsi="Times New Roman" w:cs="Times New Roman"/>
          <w:sz w:val="28"/>
          <w:szCs w:val="28"/>
        </w:rPr>
      </w:pPr>
      <w:r w:rsidRPr="00A1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51" w:rsidRPr="003C7599" w:rsidRDefault="002465DC">
      <w:pPr>
        <w:rPr>
          <w:rFonts w:ascii="Times New Roman" w:hAnsi="Times New Roman" w:cs="Times New Roman"/>
          <w:i/>
          <w:sz w:val="28"/>
          <w:szCs w:val="28"/>
        </w:rPr>
      </w:pPr>
      <w:r w:rsidRPr="00A16281">
        <w:rPr>
          <w:rFonts w:ascii="Times New Roman" w:hAnsi="Times New Roman" w:cs="Times New Roman"/>
          <w:i/>
          <w:sz w:val="28"/>
          <w:szCs w:val="28"/>
        </w:rPr>
        <w:t>Для детских книг существует много требований, ведь они должны быть не только эстетичными, но и очень строго соответствовать санитарно-гигиеническим нормам. Сегодня, к сожалению, появилось очень много книжных «подделок». И даже известная марка на книге не гарантирует, что издание вышло именно в уважаемом издательстве, а не в подпольной фи</w:t>
      </w:r>
      <w:r>
        <w:rPr>
          <w:rFonts w:ascii="Times New Roman" w:hAnsi="Times New Roman" w:cs="Times New Roman"/>
          <w:i/>
          <w:sz w:val="28"/>
          <w:szCs w:val="28"/>
        </w:rPr>
        <w:t>рме.</w:t>
      </w:r>
      <w:bookmarkStart w:id="0" w:name="_GoBack"/>
      <w:bookmarkEnd w:id="0"/>
    </w:p>
    <w:sectPr w:rsidR="00167A51" w:rsidRPr="003C7599" w:rsidSect="009F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DC"/>
    <w:rsid w:val="00167A51"/>
    <w:rsid w:val="002465DC"/>
    <w:rsid w:val="003C7599"/>
    <w:rsid w:val="0082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>Krokoz™ Inc.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Music</cp:lastModifiedBy>
  <cp:revision>2</cp:revision>
  <dcterms:created xsi:type="dcterms:W3CDTF">2014-02-07T02:48:00Z</dcterms:created>
  <dcterms:modified xsi:type="dcterms:W3CDTF">2017-10-17T02:31:00Z</dcterms:modified>
</cp:coreProperties>
</file>