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3F" w:rsidRPr="00EB2728" w:rsidRDefault="00E0643F" w:rsidP="00E0643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E0643F" w:rsidRPr="00EB2728" w:rsidRDefault="00E0643F" w:rsidP="00E06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728">
        <w:rPr>
          <w:rFonts w:ascii="Times New Roman" w:hAnsi="Times New Roman" w:cs="Times New Roman"/>
          <w:sz w:val="28"/>
          <w:szCs w:val="28"/>
        </w:rPr>
        <w:t>ЛЕТНИЕ  РАЗВЛЕЧЕНИЯ.</w:t>
      </w:r>
    </w:p>
    <w:p w:rsidR="00E0643F" w:rsidRPr="00EB2728" w:rsidRDefault="00E0643F" w:rsidP="00E0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28">
        <w:rPr>
          <w:rFonts w:ascii="Times New Roman" w:hAnsi="Times New Roman" w:cs="Times New Roman"/>
          <w:sz w:val="28"/>
          <w:szCs w:val="28"/>
        </w:rPr>
        <w:t>Летняя пора дает большую возможность для различных развлечений спортивного характера. Купание, качели, езда на велосипеде, игры с мячом, прыгалками занимают весь день ребенка. Все это хорошо. Но взрослые непременно должны следить за тем, чтобы детские занятия не были однообразными. Чрезмерное увлечение одними и теми же играми, неправильная дозировка их в течение дня может нанести вред здоровью ребенка. Например, если злоупотреблять ездой на велосипеде, нарушиться нормальная осанка: ребенок привыкнет к согнутой, так называемой велосипедной позе. Мальчики увлекаются игрой в футбол, а девочки прыжками в (классики).</w:t>
      </w:r>
    </w:p>
    <w:p w:rsidR="00E0643F" w:rsidRPr="00EB2728" w:rsidRDefault="00E0643F" w:rsidP="00E0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28">
        <w:rPr>
          <w:rFonts w:ascii="Times New Roman" w:hAnsi="Times New Roman" w:cs="Times New Roman"/>
          <w:sz w:val="28"/>
          <w:szCs w:val="28"/>
        </w:rPr>
        <w:t>Необходимо строго регламентировать и эти игры  детей, так как  ненормальный бег вызывает перегрузку организма, а в прыжках на одной ноге ребенок принимает неправильную, (нездоровую) позу:  туловище отклоняется в сторону, одно плечо  выше другого, позвоночная колонна искривляется. Плохая осанка не только некрасива – она затрудняет работу внутренних органов. Неправильное положение тела, односторонняя нагрузка на определенную группу мышц при постоянном повторении может привести к асимметричному развитию конечностей, плечевого пояса, перекосу таза. Поэтому необходимо регулировать дозировку детских игр, своевременно переключать внимание детей на другие занятия.</w:t>
      </w:r>
    </w:p>
    <w:p w:rsidR="00E0643F" w:rsidRPr="00EB2728" w:rsidRDefault="00E0643F" w:rsidP="00E0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28">
        <w:rPr>
          <w:rFonts w:ascii="Times New Roman" w:hAnsi="Times New Roman" w:cs="Times New Roman"/>
          <w:sz w:val="28"/>
          <w:szCs w:val="28"/>
        </w:rPr>
        <w:t>Часто родители не знают, что качели приносят пользу здоровью детей, так как тренируют вестибулярный аппарат, приучают к высоте, укрепляют мышцы рук и брюшного пресса. Случается, что детям запрещают пользоваться качелями, так как боятся травм. Качели полезны только в том случае, если дети умеют ими самостоятельно управлять. Уже трехлетних детей нужно приучать раскачиваться, делая движения напряжением мышц брюшного пресса и ног. Время катания надо ограничивать (не менее 5-7мин). Езда на трехколесном велосипеде укрепляет мышцы стопы, ног и рук. Но особенно полезна езда на двухколесном велосипеде, которая доступна детям 5-6лет. Благодаря этому у ребенка развивается сила, равновесие, ловкость, выносливость, смелость, создается бодрое жизнерадостное настроение.</w:t>
      </w:r>
    </w:p>
    <w:p w:rsidR="00E0643F" w:rsidRPr="00EB2728" w:rsidRDefault="00E0643F" w:rsidP="00E0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28">
        <w:rPr>
          <w:rFonts w:ascii="Times New Roman" w:hAnsi="Times New Roman" w:cs="Times New Roman"/>
          <w:sz w:val="28"/>
          <w:szCs w:val="28"/>
        </w:rPr>
        <w:t>Велосипеды, которыми пользуются дети, должны по своим размерам соответствовать росту ребенка. Сколько приносит радости ребенку купание в водоеме! Оно укрепляет организм, закаляет его, способствует воспитанию смелости, развивает мышечную и дыхательную системы и, главное, улучшает осанку. С чего начать обучение</w:t>
      </w:r>
      <w:r w:rsidRPr="00EB2728">
        <w:rPr>
          <w:rFonts w:ascii="Times New Roman" w:hAnsi="Times New Roman" w:cs="Times New Roman"/>
          <w:sz w:val="28"/>
          <w:szCs w:val="28"/>
        </w:rPr>
        <w:tab/>
      </w:r>
      <w:r w:rsidRPr="00EB2728">
        <w:rPr>
          <w:rFonts w:ascii="Times New Roman" w:hAnsi="Times New Roman" w:cs="Times New Roman"/>
          <w:sz w:val="28"/>
          <w:szCs w:val="28"/>
        </w:rPr>
        <w:tab/>
        <w:t xml:space="preserve">  плаванию?    Прежде всего, необходимо серьезно подойти к выбору места для купания. Чтобы научить ребенка плавать, надо в первую очередь приучить  его к воде, чтобы он преодолел боязнь глубины. Во время плавания очень важно правильно дышать. Преодолеть боязнь воды поможет детям уверенность в том, что вода не затягивает, а выталкивает. Движение рук и ног можно отрабатывать на берегу.</w:t>
      </w:r>
    </w:p>
    <w:p w:rsidR="00E0643F" w:rsidRPr="00EB2728" w:rsidRDefault="00E0643F" w:rsidP="00E0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28">
        <w:rPr>
          <w:rFonts w:ascii="Times New Roman" w:hAnsi="Times New Roman" w:cs="Times New Roman"/>
          <w:sz w:val="28"/>
          <w:szCs w:val="28"/>
        </w:rPr>
        <w:t xml:space="preserve">Малыш стоит или лежит на мелком месте, делая (гребок) кистями рук: пальцы сжаты, кисть напоминает (лодочку), рука идет вперед, делается гребок впереди прямой рукой, затем рука доходит до бедра, сгибается в локте и вновь выносится вперед. При </w:t>
      </w:r>
    </w:p>
    <w:p w:rsidR="00E0643F" w:rsidRPr="00EB2728" w:rsidRDefault="00E0643F" w:rsidP="00E0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28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систематических </w:t>
      </w:r>
      <w:proofErr w:type="gramStart"/>
      <w:r w:rsidRPr="00EB2728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EB2728">
        <w:rPr>
          <w:rFonts w:ascii="Times New Roman" w:hAnsi="Times New Roman" w:cs="Times New Roman"/>
          <w:sz w:val="28"/>
          <w:szCs w:val="28"/>
        </w:rPr>
        <w:t xml:space="preserve"> ребенок 5-6 лет уже вскоре может хорошо держаться на воде и плавать. Дети любят играть с мячами, прыгалками. С ними ребята затевают самые разнообразные игры. Детей 6-7лет привлекаю такие игры, как баскетбол, волейбол, теннис. Эти виды спортивных игр в полном смысле слова не доступны детям, но готовить к ним можно уже в дошкольном возрасте. Правила этих игр устанавливают взрослые. Большое место на прогулках летом должны занимать игры с прыгалками, вожжами. Десятки занимательных и полезных игр можно провести, с обручами: катание, вращение обручей, как волчков, пролезание  через обручи и т.д. Распространены  для  детей  игры  с кеглями и в городки. Дети с удовольствием сбивают кегли катящимися  шарами.</w:t>
      </w:r>
    </w:p>
    <w:p w:rsidR="00E0643F" w:rsidRPr="00EB2728" w:rsidRDefault="00E0643F" w:rsidP="00E0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2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643F" w:rsidRPr="00EB2728" w:rsidRDefault="00E0643F" w:rsidP="00E0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3F" w:rsidRPr="00EB2728" w:rsidRDefault="00E0643F" w:rsidP="00E0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27AC" w:rsidRDefault="00E0643F"/>
    <w:sectPr w:rsidR="002427AC" w:rsidSect="00E0643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643F"/>
    <w:rsid w:val="003320D9"/>
    <w:rsid w:val="00687BD9"/>
    <w:rsid w:val="00E0643F"/>
    <w:rsid w:val="00F8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BD7D-B347-4348-BFB4-2F9D7246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2</cp:revision>
  <dcterms:created xsi:type="dcterms:W3CDTF">2016-04-25T06:28:00Z</dcterms:created>
  <dcterms:modified xsi:type="dcterms:W3CDTF">2016-04-25T06:29:00Z</dcterms:modified>
</cp:coreProperties>
</file>