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2" w:rsidRPr="00F206A2" w:rsidRDefault="00F206A2" w:rsidP="00F20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F206A2">
        <w:rPr>
          <w:rFonts w:ascii="Arial" w:eastAsia="Times New Roman" w:hAnsi="Arial" w:cs="Arial"/>
          <w:b/>
          <w:bCs/>
          <w:i/>
          <w:iCs/>
          <w:color w:val="FF0000"/>
          <w:sz w:val="36"/>
          <w:lang w:eastAsia="ru-RU"/>
        </w:rPr>
        <w:t>Консультация для родителей</w:t>
      </w:r>
    </w:p>
    <w:p w:rsidR="00F206A2" w:rsidRPr="00F206A2" w:rsidRDefault="00F206A2" w:rsidP="00F20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 w:rsidRPr="00F206A2">
        <w:rPr>
          <w:rFonts w:ascii="Arial" w:eastAsia="Times New Roman" w:hAnsi="Arial" w:cs="Arial"/>
          <w:b/>
          <w:bCs/>
          <w:i/>
          <w:iCs/>
          <w:color w:val="FF0000"/>
          <w:sz w:val="36"/>
          <w:lang w:eastAsia="ru-RU"/>
        </w:rPr>
        <w:t>Знакомимся с ФГОС дошкольного образования</w:t>
      </w:r>
    </w:p>
    <w:p w:rsidR="00F206A2" w:rsidRPr="0033545F" w:rsidRDefault="00F206A2" w:rsidP="00335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2596F"/>
          <w:sz w:val="27"/>
          <w:szCs w:val="27"/>
          <w:lang w:eastAsia="ru-RU"/>
        </w:rPr>
        <w:drawing>
          <wp:inline distT="0" distB="0" distL="0" distR="0" wp14:anchorId="03E0CE76" wp14:editId="625D24B6">
            <wp:extent cx="2394474" cy="904875"/>
            <wp:effectExtent l="0" t="0" r="0" b="0"/>
            <wp:docPr id="1" name="Рисунок 1" descr="http://player.myshared.ru/547031/data/images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547031/data/images/img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30657"/>
                    <a:stretch/>
                  </pic:blipFill>
                  <pic:spPr bwMode="auto">
                    <a:xfrm>
                      <a:off x="0" y="0"/>
                      <a:ext cx="2400300" cy="9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(ФГОС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bookmarkStart w:id="0" w:name="_GoBack"/>
      <w:bookmarkEnd w:id="0"/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создан впервые в российской истории. 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ДО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 ограниченными возможностями здоровья.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ДО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обязателен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применению организациями,   осуществляющими образовательную  деятельность, индивидуальными предпринимателями,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Что учитывается в стандарте?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Возможности освоения ребенком Программы на разных этапах ее реализации.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достижение, каких целей направлен стандарт?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социального статуса дошкольного образования;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государством равенства возможностей для каждого ребенка в получении качественного дошкольного образования;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Какие требования выдвигает ФГОС </w:t>
      </w:r>
      <w:proofErr w:type="gramStart"/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 выдвигает три группы требований: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гр. Требования к структуре образовательной программы дошкольного образования;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гр. Требования к условиям реализации образовательной программы дошкольного образования.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гр. Требования к результатам освоения образовательной программы дошкольного образования.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ФГОС </w:t>
      </w:r>
      <w:proofErr w:type="gramStart"/>
      <w:r w:rsidRPr="0033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 определяет</w:t>
      </w:r>
      <w:proofErr w:type="gramEnd"/>
      <w:r w:rsidRPr="0033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F206A2" w:rsidRPr="0033545F" w:rsidRDefault="00F206A2" w:rsidP="003354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</w:t>
      </w:r>
    </w:p>
    <w:p w:rsidR="00F206A2" w:rsidRPr="0033545F" w:rsidRDefault="00F206A2" w:rsidP="003354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познавательное развитие;</w:t>
      </w:r>
    </w:p>
    <w:p w:rsidR="00F206A2" w:rsidRPr="0033545F" w:rsidRDefault="00F206A2" w:rsidP="003354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развитие;</w:t>
      </w:r>
    </w:p>
    <w:p w:rsidR="00F206A2" w:rsidRPr="0033545F" w:rsidRDefault="00F206A2" w:rsidP="003354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художественно-эстетическое развитие;</w:t>
      </w:r>
    </w:p>
    <w:p w:rsidR="00F206A2" w:rsidRPr="0033545F" w:rsidRDefault="00F206A2" w:rsidP="003354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</w:t>
      </w: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фоне их эмоционального благополучия и положительного отношения к миру, к себе и к другим людям.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требований к  психолого-педагогическим условиям выдвинуты такие, как требования уважения к человеческому достоинству детей. Использования в  образовательной  деятельности  форм  и   методов работы  с  детьми,  соответствующих  их  возрастным  и индивидуальным особенностям.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 вовлечение семей непосредственно в образовательную деятельность.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 особенностей детей) должна проводиться    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развивающей   предметно-пространственной среде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 быть содержательно-насыщенной, трансформируемой,  полифункциональной, вариативной, доступной и безопасной. 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 реализующим  Программу, еще и  обладать основными  компетенциями,  необходимыми  для  обеспечения развития детей.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  к  материально-техническим  условиям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правилами пожарной безопасности, требованиям к средствам обучения и воспитания, к  материально-техническому  обеспечению   Программы. Норматив финансового обеспечения определён  органами государственной власти </w:t>
      </w: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субъектов Российской Федерации. В соответствии с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Уровень должен быть  достаточным для осуществления Организацией образовательной деятельности в соответствии с Программой.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образования. 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диагностики. Освоение Программы не сопровождается проведением промежуточных аттестаций и итоговой аттестации воспитанников.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Стандартом определено: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целевые ориентиры образования в младенческом и раннем возрасте;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целевые ориентиры на этапе завершения дошкольного образования.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Каков должен быть выпускник ДОУ?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е. главной целью дошкольного образования является не подготовка к школе.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ФГОС обеспечит подготовку детей к школе?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ребенок должен быть готов к школе, а школа –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–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Будут ли учиться дошкольники как в школе?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Ребенок должен учиться через игры. Первые навыки в рисовании, пении, танцах, чтении, счета и письма войдут в мир познания ребенка через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Каково участие родителей?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сформулированы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является</w:t>
      </w:r>
      <w:proofErr w:type="gramEnd"/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закона «Об образовании в РФ» гласит  «Родители обязаны обеспечить получение детьми общего образования».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является отличительной особенностью Стандарта?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Впервые в истории дошкольное детство стало особым самоценным уровнем образования, ставящим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F206A2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33545F" w:rsidRPr="0033545F" w:rsidRDefault="0033545F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3354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влияет принятие новых стандартов на деятельность ДОУ?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F206A2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786ADE" w:rsidRPr="0033545F" w:rsidRDefault="00F206A2" w:rsidP="003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присмотре  и уходе, но и в воспитании, и в обучении, и в развитии. Система дошкольного образования должна развиваться в соответствии с запросами общества и государства, которые обнародованы в этом приказе. </w:t>
      </w:r>
    </w:p>
    <w:sectPr w:rsidR="00786ADE" w:rsidRPr="0033545F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F4EAD"/>
    <w:multiLevelType w:val="multilevel"/>
    <w:tmpl w:val="FF3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A2"/>
    <w:rsid w:val="0033545F"/>
    <w:rsid w:val="00786ADE"/>
    <w:rsid w:val="00AD5C96"/>
    <w:rsid w:val="00E51713"/>
    <w:rsid w:val="00F206A2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06A2"/>
    <w:rPr>
      <w:b/>
      <w:bCs/>
    </w:rPr>
  </w:style>
  <w:style w:type="character" w:styleId="a8">
    <w:name w:val="Emphasis"/>
    <w:basedOn w:val="a0"/>
    <w:uiPriority w:val="20"/>
    <w:qFormat/>
    <w:rsid w:val="00F206A2"/>
    <w:rPr>
      <w:i/>
      <w:iCs/>
    </w:rPr>
  </w:style>
  <w:style w:type="character" w:customStyle="1" w:styleId="apple-converted-space">
    <w:name w:val="apple-converted-space"/>
    <w:basedOn w:val="a0"/>
    <w:rsid w:val="00F206A2"/>
  </w:style>
  <w:style w:type="paragraph" w:styleId="a9">
    <w:name w:val="Balloon Text"/>
    <w:basedOn w:val="a"/>
    <w:link w:val="aa"/>
    <w:uiPriority w:val="99"/>
    <w:semiHidden/>
    <w:unhideWhenUsed/>
    <w:rsid w:val="00F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</cp:lastModifiedBy>
  <cp:revision>5</cp:revision>
  <dcterms:created xsi:type="dcterms:W3CDTF">2016-11-16T15:29:00Z</dcterms:created>
  <dcterms:modified xsi:type="dcterms:W3CDTF">2016-11-17T07:32:00Z</dcterms:modified>
</cp:coreProperties>
</file>