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1C" w:rsidRDefault="0022031F" w:rsidP="00D91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Консультация для родителей.</w:t>
      </w:r>
    </w:p>
    <w:p w:rsidR="00D9181C" w:rsidRPr="00D9181C" w:rsidRDefault="0022031F" w:rsidP="00D91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8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«Книга в жизни дошкольника».</w:t>
      </w:r>
    </w:p>
    <w:p w:rsidR="0022031F" w:rsidRPr="0022031F" w:rsidRDefault="0022031F" w:rsidP="00D9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1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играет важную роль в развитии малыша. Слушая стихи и сказки, ребёнок узнаёт и запоминает новые слова, содержание и иллюстрации книги помогают расширить его кругозор, развивают память и внимание. Книга закладывает основы такого важного качества, как любознательность. Книга помогает овладеть речью - ключом к познанию окружающего мира, природы, вещей, человеческих отношений. Поэтому прививать интерес к книге необходимо с самого раннего детства.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333500"/>
            <wp:effectExtent l="0" t="0" r="0" b="0"/>
            <wp:docPr id="1" name="Рисунок 1" descr="http://lib.exdat.com/tw_files2/urls_12/8/d-7952/7952_html_m2e3f45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exdat.com/tw_files2/urls_12/8/d-7952/7952_html_m2e3f45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  <w:proofErr w:type="gram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же, напротив, дает возможность домыслить, “до фантазировать”. Она учит размышлять над новой информацией, развивает креативность, творческие способности, умение думать самостоятельно. 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приоритетных проблем нашего общества является приобщение ребенка к чтению. К сожалению, в наш век 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просмотр телевизора и видеопродукции, компьютерные игры. Как результат, школьники не любят, не хотят читать.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1219315"/>
            <wp:effectExtent l="0" t="0" r="0" b="0"/>
            <wp:docPr id="2" name="Рисунок 2" descr="http://lib.exdat.com/tw_files2/urls_12/8/d-7952/7952_html_m1b156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exdat.com/tw_files2/urls_12/8/d-7952/7952_html_m1b1563b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это возраст сказки. Сказка будит воображение ребенка, дает образ доброго и злого. Через сказки дети начинают сочувствовать и сопереживать вымышленным героям, которые становятся знакомыми и близкими. Поэтому маленьким детям обязательно нужно читать сказки – как можно больше. Покупая книжку для Вашего малыша, выбирайте книги с плотными страницами, чтобы ему было легко их переворачивать, иллюстрации должны быть крупными и цветными, изображение должно быть схожим с реальным предметом. Это поможет ребёнку сформировать правильное представление о предмете. Начинать следует с простых стишков, потешек и коротких сказок. Ценность произведений устного народного творчества заключается в том, что ребёнок сам может изобразить действия персонажей или показать, о чём идет речь с помощью игрушки. Например, потешки «</w:t>
      </w:r>
      <w:proofErr w:type="gram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«Водичка-водичка», «Идет коза рогатая» и т.д.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Большое значение для понимания сказки имеют повторы, которые порой утомляют 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взрослых, но очень важны для детей. Узнавание знакомых фраз, текстов, событий дают детям чувство своей осведомленности окружающего, помогают не только запоминанию, но и проживанию. Повторы тех или иных текстов и событий содержатся почти во всех сказках. Самые первые сказки «Колобок», «Теремок», «Репка» построены на повторении одних и тех же фрагментов. 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мере взросления следует подбирать более сложные и длинные сказки русских и зарубежных детских писателей. В </w:t>
      </w:r>
      <w:r w:rsidR="001851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6B8368E" wp14:editId="2411AD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309370"/>
            <wp:effectExtent l="0" t="0" r="0" b="0"/>
            <wp:wrapSquare wrapText="bothSides"/>
            <wp:docPr id="7" name="Рисунок 2" descr="http://lib.exdat.com/tw_files2/urls_12/8/d-7952/7952_html_583359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exdat.com/tw_files2/urls_12/8/d-7952/7952_html_5833593d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дошкольника входят авторские сказки – Ш.Перро, </w:t>
      </w:r>
      <w:proofErr w:type="spell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Г.Х.Андерсена</w:t>
      </w:r>
      <w:proofErr w:type="spell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братьев Гримм, </w:t>
      </w:r>
      <w:proofErr w:type="spell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при выборе книг этих авторов важно обращать внимание не только на картинки, но и на качество текста (т.е. перевода). Многие известные детские книги изложены совсем не детским языком. Читать сказки нужно медленно, выразительно. Каждую сказку нужно читать не один, а несколько раз, пока ребенок не усвоит ее полностью. От многократного повторения сказка не надоест ребенку, а напротив, она становится более любимой и своей. Время от времени необходимо возвращаться к уже прочитанному – это доставляет ребенку особое удовольствие. А когда ребёнок уже научится читать сам, конечно следует обратить внимание на шрифт: он должен быть крупным, чтобы не испортить зрение. Самое главное правило: ни в коем случае не удерживать ребёнка против его воли. Чтение книг может длиться от 5-10 до 20-30 минут. Ведь все дети разные, кто-то может слушать сказки целый час, а кто-то не больше 5 минут. Чтение книг должно приносить радость обоим – взрослому и ребенку. Чтение книг позволяет взрослому окунуться в мир детства, рождение ребёнка даёт эту удивительную возможность. Пусть это будет каждый раз путешествие в сказочную страну, где сбываются мечты, нет взрослых проблем, и всегда побеждает добро. Читать книги нужно регулярно. Чтение должно стать постоянной традицией.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1211110"/>
            <wp:effectExtent l="0" t="0" r="0" b="0"/>
            <wp:docPr id="3" name="Рисунок 3" descr="http://lib.exdat.com/tw_files2/urls_12/8/d-7952/7952_html_m7686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exdat.com/tw_files2/urls_12/8/d-7952/7952_html_m7686529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обязательно нужно читать стихи, причем как можно раньше. В детских стихах главное художественная форма – красота звучания, музыкальность ритмического текста завораживают ребенка. Дети очень чувствительны к ритму. От чтения стихов дети получают особое удовольствие. Гениальные детские стихи </w:t>
      </w:r>
      <w:proofErr w:type="spell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С.Я.Маршака</w:t>
      </w:r>
      <w:proofErr w:type="spell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сказки А.С.Пушкина специально созданы для детей. Они настолько ясные, звонкие, складные, что их хочется постоянно повторять и заучивать наизусть. И хотя эти стихи были созданы очень давно, на них выросло не одно поколение детей, они совсем не устарели и ничего лучшего в наши дни никто не придумал. Обязательно при ребёнке взрослый должен читать сам. Ведь личный пример взрослого – лучший способ заинтересовать малыша. Ребёнок – он подобен губке, впитывает то, что видит. Если он видит, что мама и папа читают книги, то это становится для него как бы обыденным явлением. Читают родители – читаю я. Любовь к чтению остается на всю жизнь.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Подсказки для родителей: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152525"/>
            <wp:effectExtent l="0" t="0" r="0" b="0"/>
            <wp:docPr id="4" name="Рисунок 4" descr="http://lib.exdat.com/tw_files2/urls_12/8/d-7952/7952_html_m11c47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exdat.com/tw_files2/urls_12/8/d-7952/7952_html_m11c47d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ДА: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можно чаще читайте своим детям (на ночь сказку или рассказ вечером).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Читайте вместе со своим ребёнком 10 минут каждый день 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 по 1 предложению, абзацу, странице).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Разрешайте ребёнку самому выбирать книги для чтения.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Читайте сами, показывая пример своему ребёнку.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Поощряйте его желание подержать, полистать, поиграть с книгой.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Позаботьтесь о том, чтобы у ребёнка дома было много красочных книг.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Посещайте с ребёнком регулярно книжный магазин или библиотеку.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Дарите ребёнку книги.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Поощряйте ребёнку в чтении другим членам семьи, друзьям, знакомым.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чтение приятным времяпрепровождением.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хвалите ребёнка, если он/она читает.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НЕТ: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заставляйте читать насильно.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1173480"/>
            <wp:effectExtent l="0" t="0" r="0" b="0"/>
            <wp:docPr id="5" name="Рисунок 5" descr="http://lib.exdat.com/tw_files2/urls_12/8/d-7952/7952_html_4dfe1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exdat.com/tw_files2/urls_12/8/d-7952/7952_html_4dfe185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выбирайте книги для ребёнка пока он вас, об этом не попросит.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заставляйте читать слишком трудные книги.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соревнуйтесь с ТВ в выборе времени для чтения.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критикуйте ребёнка, если он старается читать. Поощряйте, поддерживайте, и улучшение наступит быстрее.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прекращайте чтения детям вслух, как только он научился читать сам.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отговаривайте ребёнка от чтения - читать &lt;что-то&gt; лучше, чем ничего не читать.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1392587"/>
            <wp:effectExtent l="0" t="0" r="0" b="0"/>
            <wp:docPr id="6" name="Рисунок 6" descr="http://lib.exdat.com/tw_files2/urls_12/8/d-7952/7952_html_m63b78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exdat.com/tw_files2/urls_12/8/d-7952/7952_html_m63b780b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220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чтения дома.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 читаете со своим ребёнком, то: </w:t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Найдите спокойное место. Ребёнок должен сидеть рядом и видеть книгу. Если ребёнку трудно прочесть слово, подскажите его. Хвалите и подбадривайте на каждом этапе чтения. Обсудите </w:t>
      </w:r>
      <w:proofErr w:type="gramStart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220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пусть ребёнок расскажет своими словами, о чём прочитал.</w:t>
      </w:r>
    </w:p>
    <w:tbl>
      <w:tblPr>
        <w:tblW w:w="106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35"/>
      </w:tblGrid>
      <w:tr w:rsidR="0022031F" w:rsidRPr="0022031F" w:rsidTr="0022031F">
        <w:trPr>
          <w:tblCellSpacing w:w="0" w:type="dxa"/>
        </w:trPr>
        <w:tc>
          <w:tcPr>
            <w:tcW w:w="10485" w:type="dxa"/>
            <w:hideMark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Ведите для ребёнка, а затем совместно с ним &lt;Дневник чтения&gt;, занося туда любимые книги.</w:t>
            </w:r>
          </w:p>
        </w:tc>
      </w:tr>
      <w:tr w:rsidR="0022031F" w:rsidRPr="0022031F" w:rsidTr="0022031F">
        <w:trPr>
          <w:tblCellSpacing w:w="0" w:type="dxa"/>
        </w:trPr>
        <w:tc>
          <w:tcPr>
            <w:tcW w:w="10485" w:type="dxa"/>
            <w:vAlign w:val="bottom"/>
            <w:hideMark/>
          </w:tcPr>
          <w:p w:rsidR="0022031F" w:rsidRPr="0022031F" w:rsidRDefault="0022031F" w:rsidP="0022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A51" w:rsidRDefault="00167A51"/>
    <w:sectPr w:rsidR="00167A51" w:rsidSect="0016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31F"/>
    <w:rsid w:val="00167A51"/>
    <w:rsid w:val="0018519A"/>
    <w:rsid w:val="0022031F"/>
    <w:rsid w:val="0054313B"/>
    <w:rsid w:val="00821F26"/>
    <w:rsid w:val="00C0229C"/>
    <w:rsid w:val="00D9181C"/>
    <w:rsid w:val="00DB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5690</Characters>
  <Application>Microsoft Office Word</Application>
  <DocSecurity>0</DocSecurity>
  <Lines>47</Lines>
  <Paragraphs>13</Paragraphs>
  <ScaleCrop>false</ScaleCrop>
  <Company>Krokoz™ Inc.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Music</cp:lastModifiedBy>
  <cp:revision>6</cp:revision>
  <cp:lastPrinted>2009-02-09T16:54:00Z</cp:lastPrinted>
  <dcterms:created xsi:type="dcterms:W3CDTF">2014-02-07T03:01:00Z</dcterms:created>
  <dcterms:modified xsi:type="dcterms:W3CDTF">2017-10-17T02:30:00Z</dcterms:modified>
</cp:coreProperties>
</file>