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B" w:rsidRDefault="00492E9B" w:rsidP="00492E9B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ДВИЖЕНИЕ ВЕДЕТ К ОБУЧЕНИЮ</w:t>
      </w:r>
    </w:p>
    <w:p w:rsidR="00492E9B" w:rsidRDefault="00492E9B" w:rsidP="00492E9B">
      <w:pPr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понять, на чем основана связь между движением и мышлением мы должны обратится к самой ранней стадии развития мозга. Младенец совершает настоящий подвиг в плане развития силы и координации, когда в первый год своей  жизни от пассивного лежания переходит к ходьбе. Этот переход важен и грандиозен, т.к. через освоение и тренировку каждого нового движения младенец развивает  мощнейшие нервные сети.  </w:t>
      </w:r>
    </w:p>
    <w:p w:rsidR="00492E9B" w:rsidRDefault="00492E9B" w:rsidP="00492E9B">
      <w:pPr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Когда (репертуар) движений ребенка расширяется, каждый шаг в развитии дает системе органов чувств, в особенности  ушам, рту, носу и глазам, все большие преимущества в восприятии окружающей информации. На вестибулярный аппарат оказывает влияние основные мышцы живота и спины; именно эти мышцы начинают действие, приводящие  к поднятию головы – первому серьезному достижению. С ростом силы в мышцах шеи. Ребенок начинает поднимать голову, слышит происходящее </w:t>
      </w:r>
      <w:proofErr w:type="gramStart"/>
      <w:r>
        <w:rPr>
          <w:sz w:val="28"/>
          <w:szCs w:val="28"/>
        </w:rPr>
        <w:t>обеими</w:t>
      </w:r>
      <w:proofErr w:type="gramEnd"/>
      <w:r>
        <w:rPr>
          <w:sz w:val="28"/>
          <w:szCs w:val="28"/>
        </w:rPr>
        <w:t xml:space="preserve"> ушами и видит мир обеими глазами. Когда ребенка держат в вертикальном положении или кладут на поверхность, это дает ему возможность активно тренировать мышцы шеи.</w:t>
      </w:r>
    </w:p>
    <w:p w:rsidR="00492E9B" w:rsidRPr="00486AA7" w:rsidRDefault="00492E9B" w:rsidP="00492E9B">
      <w:pPr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>В связи с этим возникает вопрос, полезно ли постоянное использование популярных детских переносных стульчиков, использующихся по типу автомобильных сидений. В таких сидениях ребенок располагается под углом 45 градусов, что препятствует активной тренировке основных мышц тела и шеи. Несмотря на то, что глаза ребенка направлены вперед, он не может активно развивать зрение, так как не двигается. Глаза участвуют в первых попытках младенца перевернуться, когда он следит за каким – либо предметом глазами и используют центральные мышцы тела целостного движения. Центральные мышцы тела, в свою очередь, работают на усиления плечевого пояса. Это позволяет ребенку поднимать плечи и голову. Благодаря их постоянному использованию, малыш учиться поддерживать положение своего тела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сидеть. В процессе практики и тренировки обеих сторон тела ребенок затем начинает ползать. Активизация центральных мышц позволяет  тазовому поясу и плечам работать согласованно. Всем хорошо известно, что  дети, которые пропустили жизненно важную стадию ползания, в дальнейшем могут испытывать трудности в процессе учения. Ползание – это перекрестно  - латеральное движение, активизирующее развитие мозолистого тела ( нервных  связей между двумя полушариями мозга)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озволяющее обеими сторонам работать  согласованно, включая руки, ноги ,глаза.</w:t>
      </w:r>
    </w:p>
    <w:p w:rsidR="00B32C48" w:rsidRDefault="00B32C48">
      <w:bookmarkStart w:id="0" w:name="_GoBack"/>
      <w:bookmarkEnd w:id="0"/>
    </w:p>
    <w:sectPr w:rsidR="00B32C48" w:rsidSect="00486A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5"/>
    <w:rsid w:val="00492E9B"/>
    <w:rsid w:val="007703C5"/>
    <w:rsid w:val="00B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2017-04-21T01:55:00Z</dcterms:created>
  <dcterms:modified xsi:type="dcterms:W3CDTF">2017-04-21T01:55:00Z</dcterms:modified>
</cp:coreProperties>
</file>